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08558" w14:textId="276B9F5F" w:rsidR="00EC071E" w:rsidRPr="00202C22" w:rsidRDefault="00EC071E" w:rsidP="000079EB">
      <w:pPr>
        <w:ind w:left="990"/>
        <w:rPr>
          <w:rStyle w:val="SubtleEmphasis"/>
          <w:i/>
          <w:iCs/>
          <w:smallCaps w:val="0"/>
          <w:noProof/>
          <w:color w:val="404040" w:themeColor="text1" w:themeTint="BF"/>
          <w:sz w:val="16"/>
          <w:szCs w:val="16"/>
        </w:rPr>
      </w:pPr>
      <w:r w:rsidRPr="00202C22">
        <w:rPr>
          <w:rStyle w:val="SubtleEmphasis"/>
          <w:i/>
          <w:iCs/>
          <w:smallCaps w:val="0"/>
          <w:noProof/>
          <w:color w:val="404040" w:themeColor="text1" w:themeTint="BF"/>
          <w:sz w:val="16"/>
          <w:szCs w:val="16"/>
        </w:rPr>
        <w:t>Access to and use of BPA Transmission’s iCRS Web Application Portal shall be pursuant to the terms, conditions</w:t>
      </w:r>
      <w:r w:rsidR="00331361">
        <w:rPr>
          <w:rStyle w:val="SubtleEmphasis"/>
          <w:i/>
          <w:iCs/>
          <w:smallCaps w:val="0"/>
          <w:noProof/>
          <w:color w:val="404040" w:themeColor="text1" w:themeTint="BF"/>
          <w:sz w:val="16"/>
          <w:szCs w:val="16"/>
        </w:rPr>
        <w:t>,</w:t>
      </w:r>
      <w:r w:rsidR="00F92DD4" w:rsidRPr="00202C22">
        <w:rPr>
          <w:rStyle w:val="SubtleEmphasis"/>
          <w:i/>
          <w:iCs/>
          <w:smallCaps w:val="0"/>
          <w:noProof/>
          <w:color w:val="404040" w:themeColor="text1" w:themeTint="BF"/>
          <w:sz w:val="16"/>
          <w:szCs w:val="16"/>
        </w:rPr>
        <w:t xml:space="preserve"> </w:t>
      </w:r>
      <w:r w:rsidRPr="00202C22">
        <w:rPr>
          <w:rStyle w:val="SubtleEmphasis"/>
          <w:i/>
          <w:iCs/>
          <w:smallCaps w:val="0"/>
          <w:noProof/>
          <w:color w:val="404040" w:themeColor="text1" w:themeTint="BF"/>
          <w:sz w:val="16"/>
          <w:szCs w:val="16"/>
        </w:rPr>
        <w:t>and obligations set forth below.</w:t>
      </w:r>
    </w:p>
    <w:p w14:paraId="1DF69FA8" w14:textId="381DF70B" w:rsidR="00EC071E" w:rsidRPr="00B475EA" w:rsidRDefault="00EC071E">
      <w:pPr>
        <w:rPr>
          <w:rStyle w:val="SubtleEmphasis"/>
          <w:b/>
          <w:smallCaps w:val="0"/>
          <w:noProof/>
          <w:color w:val="8D7561"/>
          <w:sz w:val="28"/>
          <w:szCs w:val="28"/>
        </w:rPr>
      </w:pPr>
      <w:r w:rsidRPr="00B475EA">
        <w:rPr>
          <w:rStyle w:val="SubtleEmphasis"/>
          <w:b/>
          <w:smallCaps w:val="0"/>
          <w:noProof/>
          <w:color w:val="8D7561"/>
          <w:sz w:val="28"/>
          <w:szCs w:val="28"/>
        </w:rPr>
        <w:t>iCRS Web Application Portal Participant</w:t>
      </w:r>
    </w:p>
    <w:p w14:paraId="0FB9A392" w14:textId="7E4680C3" w:rsidR="00EC071E" w:rsidRPr="005B399F" w:rsidRDefault="00EC071E" w:rsidP="00B475EA">
      <w:pPr>
        <w:rPr>
          <w:rStyle w:val="SubtleEmphasis"/>
          <w:smallCaps w:val="0"/>
          <w:noProof/>
          <w:color w:val="404040" w:themeColor="text1" w:themeTint="BF"/>
          <w:sz w:val="16"/>
          <w:szCs w:val="16"/>
        </w:rPr>
      </w:pPr>
      <w:r w:rsidRPr="00202C22">
        <w:rPr>
          <w:rStyle w:val="SubtleEmphasis"/>
          <w:smallCaps w:val="0"/>
          <w:noProof/>
          <w:color w:val="404040" w:themeColor="text1" w:themeTint="BF"/>
          <w:sz w:val="16"/>
          <w:szCs w:val="16"/>
        </w:rPr>
        <w:t>The generation plant owner requesting access to the iCRS Web Application Portal (iCRS Web Application Portal Participant or Participant) shall provide and maintain on file with BPA Transmission the name and contact information of the person(s) with authority to approve requests to access and use the iCRS Web Application Portal and to act as its Joint Operating Committee (JOC) Officer. The JOC Officer will be contacted to verify the identity of and approve persons authorized</w:t>
      </w:r>
      <w:r w:rsidR="00813F2B">
        <w:rPr>
          <w:rStyle w:val="SubtleEmphasis"/>
          <w:smallCaps w:val="0"/>
          <w:noProof/>
          <w:color w:val="404040" w:themeColor="text1" w:themeTint="BF"/>
          <w:sz w:val="16"/>
          <w:szCs w:val="16"/>
        </w:rPr>
        <w:t xml:space="preserve"> as the Security Officer. The Secruity Officer will be contacted to verify the identity of and approve persons authorized to use an </w:t>
      </w:r>
      <w:r w:rsidRPr="00202C22">
        <w:rPr>
          <w:rStyle w:val="SubtleEmphasis"/>
          <w:smallCaps w:val="0"/>
          <w:noProof/>
          <w:color w:val="404040" w:themeColor="text1" w:themeTint="BF"/>
          <w:sz w:val="16"/>
          <w:szCs w:val="16"/>
        </w:rPr>
        <w:t>iCRS Web Application portal Login (username and password) on Participant’s behalf (Applicants).</w:t>
      </w:r>
      <w:r w:rsidR="00F92DD4" w:rsidRPr="00202C22">
        <w:rPr>
          <w:rStyle w:val="SubtleEmphasis"/>
          <w:smallCaps w:val="0"/>
          <w:noProof/>
          <w:color w:val="404040" w:themeColor="text1" w:themeTint="BF"/>
          <w:sz w:val="16"/>
          <w:szCs w:val="16"/>
        </w:rPr>
        <w:t xml:space="preserve"> The iCRS Web Application Portal Participant and its Security Officer shall be responsible for assuring that individual iCRS Web Application Portal Logins issued to Applicants are used only as authorized below. The JOC Officer, Security Officer and Applicant shall notify BPA Transmission of any actual or suspected loss, compromise or unauthorized use of an iCRS Web Application Portal Login (username or password), or of any change in the Applicant’s status, including when the Applicant is no longer affiliated with the Participant or no longer is authorized to use the iCRS Web </w:t>
      </w:r>
      <w:r w:rsidR="00F92DD4" w:rsidRPr="005B399F">
        <w:rPr>
          <w:rStyle w:val="SubtleEmphasis"/>
          <w:smallCaps w:val="0"/>
          <w:noProof/>
          <w:color w:val="404040" w:themeColor="text1" w:themeTint="BF"/>
          <w:sz w:val="16"/>
          <w:szCs w:val="16"/>
        </w:rPr>
        <w:t>Application Portal Login (username or password) on behalf of the Participant.</w:t>
      </w:r>
    </w:p>
    <w:p w14:paraId="06D29D10" w14:textId="54A3593C" w:rsidR="0091068E" w:rsidRPr="0091068E" w:rsidRDefault="0091068E" w:rsidP="00B475EA">
      <w:pPr>
        <w:rPr>
          <w:rStyle w:val="SubtleEmphasis"/>
          <w:smallCaps w:val="0"/>
          <w:color w:val="000000" w:themeColor="text1"/>
          <w:sz w:val="16"/>
        </w:rPr>
      </w:pPr>
      <w:r w:rsidRPr="0091068E">
        <w:rPr>
          <w:rStyle w:val="SubtleEmphasis"/>
          <w:smallCaps w:val="0"/>
          <w:color w:val="000000" w:themeColor="text1"/>
          <w:sz w:val="16"/>
        </w:rPr>
        <w:t xml:space="preserve">iCRS users are responsible for setting a strong password that is between 20 and 64 characters; and consists of a combination of alpha, numeric, and “special” characters.  Passwords must be changed every 90 days.  iCRS accounts that </w:t>
      </w:r>
      <w:r w:rsidR="00B43DF8" w:rsidRPr="005B399F">
        <w:rPr>
          <w:rStyle w:val="SubtleEmphasis"/>
          <w:smallCaps w:val="0"/>
          <w:color w:val="000000" w:themeColor="text1"/>
          <w:sz w:val="16"/>
        </w:rPr>
        <w:t>are inactive</w:t>
      </w:r>
      <w:r w:rsidRPr="0091068E">
        <w:rPr>
          <w:rStyle w:val="SubtleEmphasis"/>
          <w:smallCaps w:val="0"/>
          <w:color w:val="000000" w:themeColor="text1"/>
          <w:sz w:val="16"/>
        </w:rPr>
        <w:t xml:space="preserve"> for more than one (1) year will be deleted</w:t>
      </w:r>
      <w:r w:rsidR="005B399F" w:rsidRPr="005B399F">
        <w:rPr>
          <w:rStyle w:val="SubtleEmphasis"/>
          <w:smallCaps w:val="0"/>
          <w:color w:val="000000" w:themeColor="text1"/>
          <w:sz w:val="16"/>
        </w:rPr>
        <w:t xml:space="preserve"> </w:t>
      </w:r>
      <w:r w:rsidRPr="0091068E">
        <w:rPr>
          <w:rStyle w:val="SubtleEmphasis"/>
          <w:smallCaps w:val="0"/>
          <w:color w:val="000000" w:themeColor="text1"/>
          <w:sz w:val="16"/>
        </w:rPr>
        <w:t xml:space="preserve">from iCRS.  </w:t>
      </w:r>
      <w:r w:rsidR="00B43DF8" w:rsidRPr="005B399F">
        <w:rPr>
          <w:rStyle w:val="SubtleEmphasis"/>
          <w:smallCaps w:val="0"/>
          <w:color w:val="000000" w:themeColor="text1"/>
          <w:sz w:val="16"/>
        </w:rPr>
        <w:t xml:space="preserve">The user’s Security Officer will need to submit a new Applicant Access Request to have the iCRS account re-created. </w:t>
      </w:r>
      <w:r w:rsidRPr="0091068E">
        <w:rPr>
          <w:rStyle w:val="SubtleEmphasis"/>
          <w:smallCaps w:val="0"/>
          <w:color w:val="000000" w:themeColor="text1"/>
          <w:sz w:val="16"/>
        </w:rPr>
        <w:t>If the user would like</w:t>
      </w:r>
      <w:r w:rsidR="00B43DF8" w:rsidRPr="005B399F">
        <w:rPr>
          <w:rStyle w:val="SubtleEmphasis"/>
          <w:smallCaps w:val="0"/>
          <w:color w:val="000000" w:themeColor="text1"/>
          <w:sz w:val="16"/>
        </w:rPr>
        <w:t xml:space="preserve"> </w:t>
      </w:r>
      <w:r w:rsidRPr="0091068E">
        <w:rPr>
          <w:rStyle w:val="SubtleEmphasis"/>
          <w:smallCaps w:val="0"/>
          <w:color w:val="000000" w:themeColor="text1"/>
          <w:sz w:val="16"/>
        </w:rPr>
        <w:t>iCRS access again then the</w:t>
      </w:r>
      <w:r w:rsidR="005B399F" w:rsidRPr="005B399F">
        <w:rPr>
          <w:rStyle w:val="SubtleEmphasis"/>
          <w:smallCaps w:val="0"/>
          <w:color w:val="000000" w:themeColor="text1"/>
          <w:sz w:val="16"/>
        </w:rPr>
        <w:t>ir</w:t>
      </w:r>
      <w:r w:rsidRPr="0091068E">
        <w:rPr>
          <w:rStyle w:val="SubtleEmphasis"/>
          <w:smallCaps w:val="0"/>
          <w:color w:val="000000" w:themeColor="text1"/>
          <w:sz w:val="16"/>
        </w:rPr>
        <w:t xml:space="preserve"> Security Officer will need to submit a new Applicant Access Request form to iCRS Operations. </w:t>
      </w:r>
      <w:r w:rsidR="00B43DF8" w:rsidRPr="005B399F">
        <w:rPr>
          <w:rStyle w:val="SubtleEmphasis"/>
          <w:smallCaps w:val="0"/>
          <w:color w:val="000000" w:themeColor="text1"/>
          <w:sz w:val="16"/>
        </w:rPr>
        <w:t>i</w:t>
      </w:r>
      <w:r w:rsidRPr="0091068E">
        <w:rPr>
          <w:rStyle w:val="SubtleEmphasis"/>
          <w:smallCaps w:val="0"/>
          <w:color w:val="000000" w:themeColor="text1"/>
          <w:sz w:val="16"/>
        </w:rPr>
        <w:t xml:space="preserve">CRS Operations recommends </w:t>
      </w:r>
      <w:r w:rsidR="00B43DF8" w:rsidRPr="005B399F">
        <w:rPr>
          <w:rStyle w:val="SubtleEmphasis"/>
          <w:smallCaps w:val="0"/>
          <w:color w:val="000000" w:themeColor="text1"/>
          <w:sz w:val="16"/>
        </w:rPr>
        <w:t xml:space="preserve">that </w:t>
      </w:r>
      <w:r w:rsidRPr="0091068E">
        <w:rPr>
          <w:rStyle w:val="SubtleEmphasis"/>
          <w:smallCaps w:val="0"/>
          <w:color w:val="000000" w:themeColor="text1"/>
          <w:sz w:val="16"/>
        </w:rPr>
        <w:t xml:space="preserve">users </w:t>
      </w:r>
      <w:r w:rsidR="00B43DF8" w:rsidRPr="005B399F">
        <w:rPr>
          <w:rStyle w:val="SubtleEmphasis"/>
          <w:smallCaps w:val="0"/>
          <w:color w:val="000000" w:themeColor="text1"/>
          <w:sz w:val="16"/>
        </w:rPr>
        <w:t>create a monthly r</w:t>
      </w:r>
      <w:r w:rsidRPr="0091068E">
        <w:rPr>
          <w:rStyle w:val="SubtleEmphasis"/>
          <w:smallCaps w:val="0"/>
          <w:color w:val="000000" w:themeColor="text1"/>
          <w:sz w:val="16"/>
        </w:rPr>
        <w:t xml:space="preserve">eminder to log into iCRS to keep </w:t>
      </w:r>
      <w:r w:rsidR="00B43DF8" w:rsidRPr="005B399F">
        <w:rPr>
          <w:rStyle w:val="SubtleEmphasis"/>
          <w:smallCaps w:val="0"/>
          <w:color w:val="000000" w:themeColor="text1"/>
          <w:sz w:val="16"/>
        </w:rPr>
        <w:t xml:space="preserve">their </w:t>
      </w:r>
      <w:r w:rsidRPr="0091068E">
        <w:rPr>
          <w:rStyle w:val="SubtleEmphasis"/>
          <w:smallCaps w:val="0"/>
          <w:color w:val="000000" w:themeColor="text1"/>
          <w:sz w:val="16"/>
        </w:rPr>
        <w:t xml:space="preserve">password compliant </w:t>
      </w:r>
      <w:r w:rsidR="005B399F" w:rsidRPr="005B399F">
        <w:rPr>
          <w:rStyle w:val="SubtleEmphasis"/>
          <w:smallCaps w:val="0"/>
          <w:color w:val="000000" w:themeColor="text1"/>
          <w:sz w:val="16"/>
        </w:rPr>
        <w:t>to</w:t>
      </w:r>
      <w:r w:rsidRPr="0091068E">
        <w:rPr>
          <w:rStyle w:val="SubtleEmphasis"/>
          <w:smallCaps w:val="0"/>
          <w:color w:val="000000" w:themeColor="text1"/>
          <w:sz w:val="16"/>
        </w:rPr>
        <w:t xml:space="preserve"> prevent </w:t>
      </w:r>
      <w:r w:rsidR="00B43DF8" w:rsidRPr="005B399F">
        <w:rPr>
          <w:rStyle w:val="SubtleEmphasis"/>
          <w:smallCaps w:val="0"/>
          <w:color w:val="000000" w:themeColor="text1"/>
          <w:sz w:val="16"/>
        </w:rPr>
        <w:t xml:space="preserve">their </w:t>
      </w:r>
      <w:r w:rsidRPr="0091068E">
        <w:rPr>
          <w:rStyle w:val="SubtleEmphasis"/>
          <w:smallCaps w:val="0"/>
          <w:color w:val="000000" w:themeColor="text1"/>
          <w:sz w:val="16"/>
        </w:rPr>
        <w:t>account from being automatically deleted due to inactivity.</w:t>
      </w:r>
    </w:p>
    <w:p w14:paraId="54068B1F" w14:textId="673E37E3" w:rsidR="00F92DD4" w:rsidRPr="00B475EA" w:rsidRDefault="00F92DD4" w:rsidP="0091068E">
      <w:pPr>
        <w:pStyle w:val="ListParagraph"/>
        <w:numPr>
          <w:ilvl w:val="0"/>
          <w:numId w:val="1"/>
        </w:numPr>
        <w:rPr>
          <w:rStyle w:val="SubtleEmphasis"/>
          <w:b/>
          <w:bCs/>
          <w:smallCaps w:val="0"/>
          <w:noProof/>
          <w:color w:val="404040" w:themeColor="text1" w:themeTint="BF"/>
          <w:sz w:val="20"/>
          <w:szCs w:val="20"/>
        </w:rPr>
      </w:pPr>
      <w:r w:rsidRPr="00B475EA">
        <w:rPr>
          <w:rStyle w:val="SubtleEmphasis"/>
          <w:b/>
          <w:bCs/>
          <w:smallCaps w:val="0"/>
          <w:noProof/>
          <w:color w:val="404040" w:themeColor="text1" w:themeTint="BF"/>
          <w:sz w:val="20"/>
          <w:szCs w:val="20"/>
        </w:rPr>
        <w:t>Access to the iCRS Web Application Portal</w:t>
      </w:r>
    </w:p>
    <w:p w14:paraId="7E5BE9BF" w14:textId="25568A23" w:rsidR="00EC071E" w:rsidRPr="00202C22" w:rsidRDefault="00F92DD4" w:rsidP="00202C22">
      <w:pPr>
        <w:ind w:left="360"/>
        <w:rPr>
          <w:rStyle w:val="SubtleEmphasis"/>
          <w:smallCaps w:val="0"/>
          <w:noProof/>
          <w:color w:val="404040" w:themeColor="text1" w:themeTint="BF"/>
          <w:sz w:val="16"/>
          <w:szCs w:val="16"/>
        </w:rPr>
      </w:pPr>
      <w:r w:rsidRPr="00202C22">
        <w:rPr>
          <w:rStyle w:val="SubtleEmphasis"/>
          <w:smallCaps w:val="0"/>
          <w:noProof/>
          <w:color w:val="404040" w:themeColor="text1" w:themeTint="BF"/>
          <w:sz w:val="16"/>
          <w:szCs w:val="16"/>
        </w:rPr>
        <w:t xml:space="preserve">The iCRS Web Application Portal </w:t>
      </w:r>
      <w:r w:rsidR="00623CE4" w:rsidRPr="00202C22">
        <w:rPr>
          <w:rStyle w:val="SubtleEmphasis"/>
          <w:smallCaps w:val="0"/>
          <w:noProof/>
          <w:color w:val="404040" w:themeColor="text1" w:themeTint="BF"/>
          <w:sz w:val="16"/>
          <w:szCs w:val="16"/>
        </w:rPr>
        <w:t>Participant or its Applicant is responisble for the acquisition and maintenance of the hardware, software and communication equipment necessary to access BPA Tranmisssion’s iCRS Web Application Portal. BPA Trasmission will provide the Participant or its Applicant information on equipment and software and other specifications necessary for compatibility and access to BPA’s iCRS Web Application Portal.</w:t>
      </w:r>
    </w:p>
    <w:p w14:paraId="483F0C1B" w14:textId="2779B07A" w:rsidR="00623CE4" w:rsidRPr="00B475EA" w:rsidRDefault="00623CE4" w:rsidP="00623CE4">
      <w:pPr>
        <w:pStyle w:val="ListParagraph"/>
        <w:numPr>
          <w:ilvl w:val="0"/>
          <w:numId w:val="1"/>
        </w:numPr>
        <w:rPr>
          <w:rStyle w:val="SubtleEmphasis"/>
          <w:b/>
          <w:bCs/>
          <w:smallCaps w:val="0"/>
          <w:noProof/>
          <w:color w:val="404040" w:themeColor="text1" w:themeTint="BF"/>
          <w:sz w:val="20"/>
          <w:szCs w:val="20"/>
        </w:rPr>
      </w:pPr>
      <w:r w:rsidRPr="00B475EA">
        <w:rPr>
          <w:rStyle w:val="SubtleEmphasis"/>
          <w:b/>
          <w:bCs/>
          <w:smallCaps w:val="0"/>
          <w:noProof/>
          <w:color w:val="404040" w:themeColor="text1" w:themeTint="BF"/>
          <w:sz w:val="20"/>
          <w:szCs w:val="20"/>
        </w:rPr>
        <w:t>iCRS Web Application Portal Login Authori</w:t>
      </w:r>
      <w:r w:rsidR="00767640">
        <w:rPr>
          <w:rStyle w:val="SubtleEmphasis"/>
          <w:b/>
          <w:bCs/>
          <w:smallCaps w:val="0"/>
          <w:noProof/>
          <w:color w:val="404040" w:themeColor="text1" w:themeTint="BF"/>
          <w:sz w:val="20"/>
          <w:szCs w:val="20"/>
        </w:rPr>
        <w:t>zed</w:t>
      </w:r>
      <w:r w:rsidRPr="00B475EA">
        <w:rPr>
          <w:rStyle w:val="SubtleEmphasis"/>
          <w:b/>
          <w:bCs/>
          <w:smallCaps w:val="0"/>
          <w:noProof/>
          <w:color w:val="404040" w:themeColor="text1" w:themeTint="BF"/>
          <w:sz w:val="20"/>
          <w:szCs w:val="20"/>
        </w:rPr>
        <w:t xml:space="preserve"> Use</w:t>
      </w:r>
    </w:p>
    <w:p w14:paraId="52565122" w14:textId="00EBA053" w:rsidR="00623CE4" w:rsidRPr="00202C22" w:rsidRDefault="00623CE4" w:rsidP="00202C22">
      <w:pPr>
        <w:ind w:left="360"/>
        <w:rPr>
          <w:rStyle w:val="SubtleEmphasis"/>
          <w:smallCaps w:val="0"/>
          <w:noProof/>
          <w:color w:val="404040" w:themeColor="text1" w:themeTint="BF"/>
          <w:sz w:val="16"/>
          <w:szCs w:val="16"/>
        </w:rPr>
      </w:pPr>
      <w:r w:rsidRPr="00202C22">
        <w:rPr>
          <w:rStyle w:val="SubtleEmphasis"/>
          <w:smallCaps w:val="0"/>
          <w:noProof/>
          <w:color w:val="404040" w:themeColor="text1" w:themeTint="BF"/>
          <w:sz w:val="16"/>
          <w:szCs w:val="16"/>
        </w:rPr>
        <w:t>An approved iCRS Web Application Portal Login will authorize the Applicant, on behalf of the iCRS Web Application Portal Participant, to access various web-based applications based on the Applicant’s iCRS Web Application Portal Login and permissions. For example, these applications may include the ability to 1) view specific plant content; and 2) view certain Balancing Authority content. The iCRS Web Application Portal Login shall not be used for 1) any data access or transfer that if compromised or falsified may cause physical injury or loss of life; 2) any iCRS Web Application Portal data access or transfer that i</w:t>
      </w:r>
      <w:r w:rsidR="004D023F">
        <w:rPr>
          <w:rStyle w:val="SubtleEmphasis"/>
          <w:smallCaps w:val="0"/>
          <w:noProof/>
          <w:color w:val="404040" w:themeColor="text1" w:themeTint="BF"/>
          <w:sz w:val="16"/>
          <w:szCs w:val="16"/>
        </w:rPr>
        <w:t>f</w:t>
      </w:r>
      <w:r w:rsidRPr="00202C22">
        <w:rPr>
          <w:rStyle w:val="SubtleEmphasis"/>
          <w:smallCaps w:val="0"/>
          <w:noProof/>
          <w:color w:val="404040" w:themeColor="text1" w:themeTint="BF"/>
          <w:sz w:val="16"/>
          <w:szCs w:val="16"/>
        </w:rPr>
        <w:t xml:space="preserve"> compromised or falsified</w:t>
      </w:r>
      <w:r w:rsidR="0013498E" w:rsidRPr="00202C22">
        <w:rPr>
          <w:rStyle w:val="SubtleEmphasis"/>
          <w:smallCaps w:val="0"/>
          <w:noProof/>
          <w:color w:val="404040" w:themeColor="text1" w:themeTint="BF"/>
          <w:sz w:val="16"/>
          <w:szCs w:val="16"/>
        </w:rPr>
        <w:t xml:space="preserve"> may result in imprisonment; or 3) any iCRS Web Application Portal or data access or transfer deemed illegal under federal law. Unauthorized use may result in the revocation or disabling of the iCRS Application Portal Login or investigation if criminal or illegal activities are suspected.</w:t>
      </w:r>
    </w:p>
    <w:p w14:paraId="7DAF1D95" w14:textId="67851155" w:rsidR="0013498E" w:rsidRPr="00B475EA" w:rsidRDefault="0013498E" w:rsidP="0013498E">
      <w:pPr>
        <w:pStyle w:val="ListParagraph"/>
        <w:numPr>
          <w:ilvl w:val="0"/>
          <w:numId w:val="1"/>
        </w:numPr>
        <w:rPr>
          <w:rStyle w:val="SubtleEmphasis"/>
          <w:b/>
          <w:bCs/>
          <w:smallCaps w:val="0"/>
          <w:noProof/>
          <w:color w:val="404040" w:themeColor="text1" w:themeTint="BF"/>
          <w:sz w:val="20"/>
          <w:szCs w:val="20"/>
        </w:rPr>
      </w:pPr>
      <w:r w:rsidRPr="00B475EA">
        <w:rPr>
          <w:rStyle w:val="SubtleEmphasis"/>
          <w:b/>
          <w:bCs/>
          <w:smallCaps w:val="0"/>
          <w:noProof/>
          <w:color w:val="404040" w:themeColor="text1" w:themeTint="BF"/>
          <w:sz w:val="20"/>
          <w:szCs w:val="20"/>
        </w:rPr>
        <w:t>Data Accuracy</w:t>
      </w:r>
    </w:p>
    <w:p w14:paraId="690312C9" w14:textId="6A723936" w:rsidR="0013498E" w:rsidRPr="00202C22" w:rsidRDefault="0013498E" w:rsidP="00202C22">
      <w:pPr>
        <w:ind w:left="360"/>
        <w:rPr>
          <w:rStyle w:val="SubtleEmphasis"/>
          <w:smallCaps w:val="0"/>
          <w:noProof/>
          <w:color w:val="404040" w:themeColor="text1" w:themeTint="BF"/>
          <w:sz w:val="16"/>
          <w:szCs w:val="16"/>
        </w:rPr>
      </w:pPr>
      <w:r w:rsidRPr="00202C22">
        <w:rPr>
          <w:rStyle w:val="SubtleEmphasis"/>
          <w:smallCaps w:val="0"/>
          <w:noProof/>
          <w:color w:val="404040" w:themeColor="text1" w:themeTint="BF"/>
          <w:sz w:val="16"/>
          <w:szCs w:val="16"/>
        </w:rPr>
        <w:t>All iCRS Web Application Portal data submitted or exchanged under an iCRS Web Application Portal Login shall be deemed to be valid and accurate data and originating from and authorized by the Participant. The Participant, Applicant</w:t>
      </w:r>
      <w:r w:rsidR="004D023F">
        <w:rPr>
          <w:rStyle w:val="SubtleEmphasis"/>
          <w:smallCaps w:val="0"/>
          <w:noProof/>
          <w:color w:val="404040" w:themeColor="text1" w:themeTint="BF"/>
          <w:sz w:val="16"/>
          <w:szCs w:val="16"/>
        </w:rPr>
        <w:t>,</w:t>
      </w:r>
      <w:r w:rsidRPr="00202C22">
        <w:rPr>
          <w:rStyle w:val="SubtleEmphasis"/>
          <w:smallCaps w:val="0"/>
          <w:noProof/>
          <w:color w:val="404040" w:themeColor="text1" w:themeTint="BF"/>
          <w:sz w:val="16"/>
          <w:szCs w:val="16"/>
        </w:rPr>
        <w:t xml:space="preserve"> or its Security Officer shall notify BPA Transmission of any errors or discrepancies in the iCRS Web Application Portal data submitted or exchanged under the iCRS Web Application Portal Login or password on its behalf. Such noticed shall be provided no later than the close of the approximate scheduling windows for preschedul and real-time after such data has been submitted or exchanged.</w:t>
      </w:r>
    </w:p>
    <w:p w14:paraId="002A9DA8" w14:textId="0BCBA7F2" w:rsidR="0013498E" w:rsidRPr="00B475EA" w:rsidRDefault="0013498E" w:rsidP="0013498E">
      <w:pPr>
        <w:pStyle w:val="ListParagraph"/>
        <w:numPr>
          <w:ilvl w:val="0"/>
          <w:numId w:val="1"/>
        </w:numPr>
        <w:rPr>
          <w:rStyle w:val="SubtleEmphasis"/>
          <w:b/>
          <w:bCs/>
          <w:smallCaps w:val="0"/>
          <w:noProof/>
          <w:color w:val="404040" w:themeColor="text1" w:themeTint="BF"/>
          <w:sz w:val="20"/>
          <w:szCs w:val="20"/>
        </w:rPr>
      </w:pPr>
      <w:r w:rsidRPr="00B475EA">
        <w:rPr>
          <w:rStyle w:val="SubtleEmphasis"/>
          <w:b/>
          <w:bCs/>
          <w:smallCaps w:val="0"/>
          <w:noProof/>
          <w:color w:val="404040" w:themeColor="text1" w:themeTint="BF"/>
          <w:sz w:val="20"/>
          <w:szCs w:val="20"/>
        </w:rPr>
        <w:t>Limits on Liabibility</w:t>
      </w:r>
    </w:p>
    <w:p w14:paraId="2C4961E3" w14:textId="2C33A546" w:rsidR="0013498E" w:rsidRPr="00202C22" w:rsidRDefault="0013498E" w:rsidP="00202C22">
      <w:pPr>
        <w:ind w:left="360"/>
        <w:rPr>
          <w:rStyle w:val="SubtleEmphasis"/>
          <w:smallCaps w:val="0"/>
          <w:noProof/>
          <w:color w:val="404040" w:themeColor="text1" w:themeTint="BF"/>
          <w:sz w:val="16"/>
          <w:szCs w:val="16"/>
        </w:rPr>
      </w:pPr>
      <w:r w:rsidRPr="00202C22">
        <w:rPr>
          <w:rStyle w:val="SubtleEmphasis"/>
          <w:smallCaps w:val="0"/>
          <w:noProof/>
          <w:color w:val="404040" w:themeColor="text1" w:themeTint="BF"/>
          <w:sz w:val="16"/>
          <w:szCs w:val="16"/>
        </w:rPr>
        <w:t>BPA Tramission shall have no liability for the omission, inaccuracy and inadequacy of iCRS Web Application Portal data submi</w:t>
      </w:r>
      <w:r w:rsidR="004D023F">
        <w:rPr>
          <w:rStyle w:val="SubtleEmphasis"/>
          <w:smallCaps w:val="0"/>
          <w:noProof/>
          <w:color w:val="404040" w:themeColor="text1" w:themeTint="BF"/>
          <w:sz w:val="16"/>
          <w:szCs w:val="16"/>
        </w:rPr>
        <w:t>tt</w:t>
      </w:r>
      <w:r w:rsidRPr="00202C22">
        <w:rPr>
          <w:rStyle w:val="SubtleEmphasis"/>
          <w:smallCaps w:val="0"/>
          <w:noProof/>
          <w:color w:val="404040" w:themeColor="text1" w:themeTint="BF"/>
          <w:sz w:val="16"/>
          <w:szCs w:val="16"/>
        </w:rPr>
        <w:t>ed or exchanged under an iCRS Web Application Portal Login. BPA Transmission will use reasonable efforts to present the information displayed on the iCRS Web Application Portal as accurate and complete as the data submitted and exchanged under such iCRS Web Application Portal Login and password.</w:t>
      </w:r>
    </w:p>
    <w:p w14:paraId="3B37CE8D" w14:textId="31D3B1F5" w:rsidR="0013498E" w:rsidRPr="00202C22" w:rsidRDefault="0013498E" w:rsidP="00202C22">
      <w:pPr>
        <w:ind w:left="360"/>
        <w:rPr>
          <w:rStyle w:val="SubtleEmphasis"/>
          <w:smallCaps w:val="0"/>
          <w:noProof/>
          <w:color w:val="404040" w:themeColor="text1" w:themeTint="BF"/>
          <w:sz w:val="16"/>
          <w:szCs w:val="16"/>
        </w:rPr>
      </w:pPr>
      <w:r w:rsidRPr="00202C22">
        <w:rPr>
          <w:rStyle w:val="SubtleEmphasis"/>
          <w:smallCaps w:val="0"/>
          <w:noProof/>
          <w:color w:val="404040" w:themeColor="text1" w:themeTint="BF"/>
          <w:sz w:val="16"/>
          <w:szCs w:val="16"/>
        </w:rPr>
        <w:t>BPA Transmission shall have no liability for the failure or malfunction of the iCRS Web Application Portal caused by data entry error</w:t>
      </w:r>
      <w:r w:rsidRPr="005B399F">
        <w:rPr>
          <w:rStyle w:val="SubtleEmphasis"/>
          <w:smallCaps w:val="0"/>
          <w:noProof/>
          <w:color w:val="404040" w:themeColor="text1" w:themeTint="BF"/>
          <w:sz w:val="16"/>
          <w:szCs w:val="16"/>
        </w:rPr>
        <w:t>,</w:t>
      </w:r>
      <w:r w:rsidRPr="00202C22">
        <w:rPr>
          <w:rStyle w:val="SubtleEmphasis"/>
          <w:smallCaps w:val="0"/>
          <w:noProof/>
          <w:color w:val="404040" w:themeColor="text1" w:themeTint="BF"/>
          <w:sz w:val="16"/>
          <w:szCs w:val="16"/>
        </w:rPr>
        <w:t xml:space="preserve"> malfunction, failure or interuption of telecommunications links, or failure or interruption of </w:t>
      </w:r>
      <w:r w:rsidR="004D023F" w:rsidRPr="005B399F">
        <w:rPr>
          <w:rStyle w:val="SubtleEmphasis"/>
          <w:smallCaps w:val="0"/>
          <w:noProof/>
          <w:color w:val="404040" w:themeColor="text1" w:themeTint="BF"/>
          <w:sz w:val="16"/>
          <w:szCs w:val="16"/>
        </w:rPr>
        <w:t>i</w:t>
      </w:r>
      <w:r w:rsidRPr="00202C22">
        <w:rPr>
          <w:rStyle w:val="SubtleEmphasis"/>
          <w:smallCaps w:val="0"/>
          <w:noProof/>
          <w:color w:val="404040" w:themeColor="text1" w:themeTint="BF"/>
          <w:sz w:val="16"/>
          <w:szCs w:val="16"/>
        </w:rPr>
        <w:t>nternet services or computer equipment and/or software which is not under BPA Transmission’s control, including but not limited to the inability to enter or cancel information or dat</w:t>
      </w:r>
      <w:r w:rsidR="00B475EA" w:rsidRPr="00202C22">
        <w:rPr>
          <w:rStyle w:val="SubtleEmphasis"/>
          <w:smallCaps w:val="0"/>
          <w:noProof/>
          <w:color w:val="404040" w:themeColor="text1" w:themeTint="BF"/>
          <w:sz w:val="16"/>
          <w:szCs w:val="16"/>
        </w:rPr>
        <w:t>a</w:t>
      </w:r>
      <w:r w:rsidR="004D023F" w:rsidRPr="00202C22">
        <w:rPr>
          <w:rStyle w:val="SubtleEmphasis"/>
          <w:smallCaps w:val="0"/>
          <w:noProof/>
          <w:color w:val="404040" w:themeColor="text1" w:themeTint="BF"/>
          <w:sz w:val="16"/>
          <w:szCs w:val="16"/>
        </w:rPr>
        <w:t>,</w:t>
      </w:r>
      <w:r w:rsidR="005B399F">
        <w:rPr>
          <w:rStyle w:val="SubtleEmphasis"/>
          <w:smallCaps w:val="0"/>
          <w:noProof/>
          <w:color w:val="404040" w:themeColor="text1" w:themeTint="BF"/>
          <w:sz w:val="16"/>
          <w:szCs w:val="16"/>
        </w:rPr>
        <w:t xml:space="preserve"> </w:t>
      </w:r>
      <w:r w:rsidR="00B475EA" w:rsidRPr="00202C22">
        <w:rPr>
          <w:rStyle w:val="SubtleEmphasis"/>
          <w:smallCaps w:val="0"/>
          <w:noProof/>
          <w:color w:val="404040" w:themeColor="text1" w:themeTint="BF"/>
          <w:sz w:val="16"/>
          <w:szCs w:val="16"/>
        </w:rPr>
        <w:t>or any loss, corruption, destruction or other damage to the data stored on the iCRS Web Application Portal</w:t>
      </w:r>
      <w:r w:rsidR="004D023F" w:rsidRPr="00202C22">
        <w:rPr>
          <w:rStyle w:val="SubtleEmphasis"/>
          <w:smallCaps w:val="0"/>
          <w:noProof/>
          <w:color w:val="404040" w:themeColor="text1" w:themeTint="BF"/>
          <w:sz w:val="16"/>
          <w:szCs w:val="16"/>
        </w:rPr>
        <w:t>,</w:t>
      </w:r>
      <w:r w:rsidR="00B475EA" w:rsidRPr="00202C22">
        <w:rPr>
          <w:rStyle w:val="SubtleEmphasis"/>
          <w:smallCaps w:val="0"/>
          <w:noProof/>
          <w:color w:val="404040" w:themeColor="text1" w:themeTint="BF"/>
          <w:sz w:val="16"/>
          <w:szCs w:val="16"/>
        </w:rPr>
        <w:t xml:space="preserve"> or any fault, delay, omission or suspension in the delivery of such data.</w:t>
      </w:r>
    </w:p>
    <w:p w14:paraId="5649B1CD" w14:textId="3CC8B1D3" w:rsidR="00202C22" w:rsidRDefault="00B475EA" w:rsidP="00202C22">
      <w:pPr>
        <w:ind w:left="360"/>
        <w:rPr>
          <w:rStyle w:val="SubtleEmphasis"/>
          <w:smallCaps w:val="0"/>
          <w:noProof/>
          <w:color w:val="404040" w:themeColor="text1" w:themeTint="BF"/>
          <w:sz w:val="16"/>
          <w:szCs w:val="16"/>
        </w:rPr>
      </w:pPr>
      <w:r w:rsidRPr="00202C22">
        <w:rPr>
          <w:rStyle w:val="SubtleEmphasis"/>
          <w:smallCaps w:val="0"/>
          <w:noProof/>
          <w:color w:val="404040" w:themeColor="text1" w:themeTint="BF"/>
          <w:sz w:val="16"/>
          <w:szCs w:val="16"/>
        </w:rPr>
        <w:lastRenderedPageBreak/>
        <w:t>For errors on the iCRS Web Application Portal under BPA Transmission’s control, BPA will use reasonable efforts to investigate the cause and provide appropriate corrective measures designed to prevent similar errors or discrepancies thereafter.</w:t>
      </w:r>
    </w:p>
    <w:p w14:paraId="3EF93528" w14:textId="77777777" w:rsidR="00EC6061" w:rsidRDefault="00EC6061" w:rsidP="0091068E">
      <w:pPr>
        <w:rPr>
          <w:rStyle w:val="SubtleEmphasis"/>
          <w:smallCaps w:val="0"/>
          <w:noProof/>
          <w:color w:val="404040" w:themeColor="text1" w:themeTint="BF"/>
          <w:sz w:val="20"/>
          <w:szCs w:val="20"/>
        </w:rPr>
      </w:pPr>
    </w:p>
    <w:p w14:paraId="0A42B93B" w14:textId="1E094327" w:rsidR="0013498E" w:rsidRPr="00EC766F" w:rsidRDefault="00742A76" w:rsidP="0091068E">
      <w:pPr>
        <w:rPr>
          <w:rStyle w:val="SubtleEmphasis"/>
          <w:smallCaps w:val="0"/>
          <w:noProof/>
          <w:color w:val="215E99" w:themeColor="text2" w:themeTint="BF"/>
          <w:sz w:val="24"/>
          <w:szCs w:val="24"/>
        </w:rPr>
      </w:pPr>
      <w:r>
        <w:rPr>
          <w:rStyle w:val="SubtleEmphasis"/>
          <w:smallCaps w:val="0"/>
          <w:noProof/>
          <w:color w:val="404040" w:themeColor="text1" w:themeTint="BF"/>
          <w:sz w:val="24"/>
          <w:szCs w:val="24"/>
        </w:rPr>
        <w:t xml:space="preserve">Effective </w:t>
      </w:r>
      <w:r w:rsidR="00331361" w:rsidRPr="000079EB">
        <w:rPr>
          <w:rStyle w:val="SubtleEmphasis"/>
          <w:smallCaps w:val="0"/>
          <w:noProof/>
          <w:color w:val="404040" w:themeColor="text1" w:themeTint="BF"/>
          <w:sz w:val="24"/>
          <w:szCs w:val="24"/>
        </w:rPr>
        <w:t xml:space="preserve">Date: </w:t>
      </w:r>
      <w:sdt>
        <w:sdtPr>
          <w:rPr>
            <w:rStyle w:val="SubtleEmphasis"/>
            <w:smallCaps w:val="0"/>
            <w:noProof/>
            <w:color w:val="215E99" w:themeColor="text2" w:themeTint="BF"/>
            <w:sz w:val="24"/>
            <w:szCs w:val="24"/>
          </w:rPr>
          <w:id w:val="59368966"/>
          <w:placeholder>
            <w:docPart w:val="DefaultPlaceholder_-1854013440"/>
          </w:placeholder>
          <w:text/>
        </w:sdtPr>
        <w:sdtEndPr>
          <w:rPr>
            <w:rStyle w:val="SubtleEmphasis"/>
          </w:rPr>
        </w:sdtEndPr>
        <w:sdtContent>
          <w:r w:rsidR="00EC766F" w:rsidRPr="00EC766F">
            <w:rPr>
              <w:rStyle w:val="SubtleEmphasis"/>
              <w:smallCaps w:val="0"/>
              <w:noProof/>
              <w:color w:val="215E99" w:themeColor="text2" w:themeTint="BF"/>
              <w:sz w:val="24"/>
              <w:szCs w:val="24"/>
            </w:rPr>
            <w:t>Type the date that this request should go into effect within iCRS</w:t>
          </w:r>
        </w:sdtContent>
      </w:sdt>
    </w:p>
    <w:p w14:paraId="3605C0BA" w14:textId="77777777" w:rsidR="00EC6061" w:rsidRDefault="00EC6061" w:rsidP="00EC6061">
      <w:pPr>
        <w:rPr>
          <w:rStyle w:val="SubtleEmphasis"/>
          <w:b/>
          <w:smallCaps w:val="0"/>
          <w:noProof/>
          <w:color w:val="8D7561"/>
          <w:sz w:val="28"/>
          <w:szCs w:val="28"/>
        </w:rPr>
      </w:pPr>
    </w:p>
    <w:p w14:paraId="0FDD8569" w14:textId="79791ACA" w:rsidR="00331361" w:rsidRPr="00B9695C" w:rsidRDefault="00331361" w:rsidP="00EC6061">
      <w:pPr>
        <w:rPr>
          <w:rStyle w:val="SubtleEmphasis"/>
          <w:b/>
          <w:smallCaps w:val="0"/>
          <w:noProof/>
          <w:color w:val="8D7561"/>
          <w:sz w:val="28"/>
          <w:szCs w:val="28"/>
        </w:rPr>
      </w:pPr>
      <w:r w:rsidRPr="00B9695C">
        <w:rPr>
          <w:rStyle w:val="SubtleEmphasis"/>
          <w:b/>
          <w:smallCaps w:val="0"/>
          <w:noProof/>
          <w:color w:val="8D7561"/>
          <w:sz w:val="28"/>
          <w:szCs w:val="28"/>
        </w:rPr>
        <w:t>JOC Officer Identification</w:t>
      </w:r>
    </w:p>
    <w:p w14:paraId="1B7AEA1D" w14:textId="26CAAAEC" w:rsidR="00331361" w:rsidRPr="000079EB" w:rsidRDefault="00331361" w:rsidP="0091068E">
      <w:pPr>
        <w:rPr>
          <w:rStyle w:val="SubtleEmphasis"/>
          <w:smallCaps w:val="0"/>
          <w:noProof/>
          <w:color w:val="404040" w:themeColor="text1" w:themeTint="BF"/>
          <w:sz w:val="16"/>
          <w:szCs w:val="16"/>
        </w:rPr>
      </w:pPr>
      <w:r w:rsidRPr="000079EB">
        <w:rPr>
          <w:rStyle w:val="SubtleEmphasis"/>
          <w:smallCaps w:val="0"/>
          <w:noProof/>
          <w:color w:val="404040" w:themeColor="text1" w:themeTint="BF"/>
          <w:sz w:val="16"/>
          <w:szCs w:val="16"/>
        </w:rPr>
        <w:t>The applicants below are authorized to make this iCRS Web Application Portal Applicant Access Request.</w:t>
      </w:r>
    </w:p>
    <w:p w14:paraId="0AAC7988" w14:textId="612337DF" w:rsidR="00331361" w:rsidRPr="00AD4C4A" w:rsidRDefault="00331361" w:rsidP="000079EB">
      <w:pPr>
        <w:spacing w:before="160"/>
        <w:ind w:left="360"/>
        <w:rPr>
          <w:rStyle w:val="SubtleEmphasis"/>
          <w:smallCaps w:val="0"/>
          <w:noProof/>
          <w:color w:val="404040" w:themeColor="text1" w:themeTint="BF"/>
          <w:sz w:val="20"/>
          <w:szCs w:val="20"/>
        </w:rPr>
      </w:pPr>
      <w:r w:rsidRPr="00AD4C4A">
        <w:rPr>
          <w:rStyle w:val="SubtleEmphasis"/>
          <w:smallCaps w:val="0"/>
          <w:noProof/>
          <w:color w:val="404040" w:themeColor="text1" w:themeTint="BF"/>
          <w:sz w:val="20"/>
          <w:szCs w:val="20"/>
        </w:rPr>
        <w:t>Plant Owner’s Company:</w:t>
      </w:r>
      <w:r w:rsidR="00B9695C" w:rsidRPr="00AD4C4A">
        <w:rPr>
          <w:rStyle w:val="SubtleEmphasis"/>
          <w:smallCaps w:val="0"/>
          <w:noProof/>
          <w:color w:val="404040" w:themeColor="text1" w:themeTint="BF"/>
          <w:sz w:val="20"/>
          <w:szCs w:val="20"/>
        </w:rPr>
        <w:t xml:space="preserve"> </w:t>
      </w:r>
      <w:sdt>
        <w:sdtPr>
          <w:rPr>
            <w:rStyle w:val="SubtleEmphasis"/>
            <w:smallCaps w:val="0"/>
            <w:noProof/>
            <w:color w:val="404040" w:themeColor="text1" w:themeTint="BF"/>
            <w:sz w:val="20"/>
            <w:szCs w:val="20"/>
          </w:rPr>
          <w:id w:val="-651989549"/>
          <w:placeholder>
            <w:docPart w:val="DefaultPlaceholder_-1854013440"/>
          </w:placeholder>
        </w:sdtPr>
        <w:sdtEndPr>
          <w:rPr>
            <w:rStyle w:val="SubtleEmphasis"/>
          </w:rPr>
        </w:sdtEndPr>
        <w:sdtContent>
          <w:r w:rsidR="00B9695C" w:rsidRPr="00AD4C4A">
            <w:rPr>
              <w:rStyle w:val="SubtleEmphasis"/>
              <w:smallCaps w:val="0"/>
              <w:noProof/>
              <w:color w:val="215E99" w:themeColor="text2" w:themeTint="BF"/>
              <w:sz w:val="20"/>
              <w:szCs w:val="20"/>
            </w:rPr>
            <w:t>Type the plant owner’s company name here</w:t>
          </w:r>
        </w:sdtContent>
      </w:sdt>
    </w:p>
    <w:p w14:paraId="1707BD27" w14:textId="1F234BEB" w:rsidR="00331361" w:rsidRPr="00AD4C4A" w:rsidRDefault="00331361" w:rsidP="000079EB">
      <w:pPr>
        <w:spacing w:before="160"/>
        <w:ind w:left="360"/>
        <w:rPr>
          <w:rStyle w:val="SubtleEmphasis"/>
          <w:smallCaps w:val="0"/>
          <w:noProof/>
          <w:color w:val="00B0F0"/>
          <w:sz w:val="20"/>
          <w:szCs w:val="20"/>
        </w:rPr>
      </w:pPr>
      <w:r w:rsidRPr="00B9695C">
        <w:rPr>
          <w:rStyle w:val="SubtleEmphasis"/>
          <w:smallCaps w:val="0"/>
          <w:noProof/>
          <w:color w:val="404040" w:themeColor="text1" w:themeTint="BF"/>
          <w:sz w:val="20"/>
          <w:szCs w:val="20"/>
        </w:rPr>
        <w:t>Plant Name/s:</w:t>
      </w:r>
      <w:r w:rsidR="00AD4C4A">
        <w:rPr>
          <w:rStyle w:val="SubtleEmphasis"/>
          <w:smallCaps w:val="0"/>
          <w:noProof/>
          <w:color w:val="404040" w:themeColor="text1" w:themeTint="BF"/>
          <w:sz w:val="20"/>
          <w:szCs w:val="20"/>
        </w:rPr>
        <w:t xml:space="preserve"> </w:t>
      </w:r>
      <w:sdt>
        <w:sdtPr>
          <w:rPr>
            <w:rStyle w:val="SubtleEmphasis"/>
            <w:smallCaps w:val="0"/>
            <w:noProof/>
            <w:color w:val="404040" w:themeColor="text1" w:themeTint="BF"/>
            <w:sz w:val="20"/>
            <w:szCs w:val="20"/>
          </w:rPr>
          <w:id w:val="-256137252"/>
          <w:placeholder>
            <w:docPart w:val="2B1D32AA56B64E1CB117F38BF00D6463"/>
          </w:placeholder>
        </w:sdtPr>
        <w:sdtEndPr>
          <w:rPr>
            <w:rStyle w:val="SubtleEmphasis"/>
            <w:color w:val="00B0F0"/>
          </w:rPr>
        </w:sdtEndPr>
        <w:sdtContent>
          <w:r w:rsidR="00AD4C4A" w:rsidRPr="00AD4C4A">
            <w:rPr>
              <w:rStyle w:val="SubtleEmphasis"/>
              <w:smallCaps w:val="0"/>
              <w:noProof/>
              <w:color w:val="215E99" w:themeColor="text2" w:themeTint="BF"/>
              <w:sz w:val="20"/>
              <w:szCs w:val="20"/>
            </w:rPr>
            <w:t>Type each name of the plant represented here</w:t>
          </w:r>
        </w:sdtContent>
      </w:sdt>
    </w:p>
    <w:p w14:paraId="77C8AA16" w14:textId="3CBAC423" w:rsidR="00331361" w:rsidRPr="00B9695C" w:rsidRDefault="00331361" w:rsidP="000079EB">
      <w:pPr>
        <w:spacing w:before="160"/>
        <w:ind w:left="360"/>
        <w:rPr>
          <w:rStyle w:val="SubtleEmphasis"/>
          <w:smallCaps w:val="0"/>
          <w:noProof/>
          <w:color w:val="404040" w:themeColor="text1" w:themeTint="BF"/>
          <w:sz w:val="20"/>
          <w:szCs w:val="20"/>
        </w:rPr>
      </w:pPr>
      <w:r w:rsidRPr="00B9695C">
        <w:rPr>
          <w:rStyle w:val="SubtleEmphasis"/>
          <w:smallCaps w:val="0"/>
          <w:noProof/>
          <w:color w:val="404040" w:themeColor="text1" w:themeTint="BF"/>
          <w:sz w:val="20"/>
          <w:szCs w:val="20"/>
        </w:rPr>
        <w:t>Plant Type:</w:t>
      </w:r>
      <w:r w:rsidR="00AD4C4A">
        <w:rPr>
          <w:rStyle w:val="SubtleEmphasis"/>
          <w:smallCaps w:val="0"/>
          <w:noProof/>
          <w:color w:val="404040" w:themeColor="text1" w:themeTint="BF"/>
          <w:sz w:val="20"/>
          <w:szCs w:val="20"/>
        </w:rPr>
        <w:t xml:space="preserve"> </w:t>
      </w:r>
      <w:sdt>
        <w:sdtPr>
          <w:rPr>
            <w:rStyle w:val="SubtleEmphasis"/>
            <w:smallCaps w:val="0"/>
            <w:noProof/>
            <w:color w:val="215E99" w:themeColor="text2" w:themeTint="BF"/>
            <w:sz w:val="20"/>
            <w:szCs w:val="20"/>
          </w:rPr>
          <w:tag w:val="Wind"/>
          <w:id w:val="-1681185874"/>
          <w14:checkbox>
            <w14:checked w14:val="0"/>
            <w14:checkedState w14:val="2612" w14:font="MS Gothic"/>
            <w14:uncheckedState w14:val="2610" w14:font="MS Gothic"/>
          </w14:checkbox>
        </w:sdtPr>
        <w:sdtEndPr>
          <w:rPr>
            <w:rStyle w:val="SubtleEmphasis"/>
          </w:rPr>
        </w:sdtEndPr>
        <w:sdtContent>
          <w:r w:rsidR="00EC74EE" w:rsidRPr="00AD4C4A">
            <w:rPr>
              <w:rStyle w:val="SubtleEmphasis"/>
              <w:rFonts w:hint="eastAsia"/>
              <w:smallCaps w:val="0"/>
              <w:noProof/>
              <w:color w:val="215E99" w:themeColor="text2" w:themeTint="BF"/>
              <w:sz w:val="20"/>
              <w:szCs w:val="20"/>
            </w:rPr>
            <w:t>☐</w:t>
          </w:r>
        </w:sdtContent>
      </w:sdt>
      <w:r w:rsidR="00AD4C4A">
        <w:rPr>
          <w:rStyle w:val="SubtleEmphasis"/>
          <w:smallCaps w:val="0"/>
          <w:noProof/>
          <w:color w:val="215E99" w:themeColor="text2" w:themeTint="BF"/>
          <w:sz w:val="20"/>
          <w:szCs w:val="20"/>
        </w:rPr>
        <w:t xml:space="preserve"> </w:t>
      </w:r>
      <w:r w:rsidR="00AD4C4A" w:rsidRPr="00AD4C4A">
        <w:rPr>
          <w:rStyle w:val="SubtleEmphasis"/>
          <w:smallCaps w:val="0"/>
          <w:noProof/>
          <w:color w:val="215E99" w:themeColor="text2" w:themeTint="BF"/>
          <w:sz w:val="20"/>
          <w:szCs w:val="20"/>
        </w:rPr>
        <w:t>Wind</w:t>
      </w:r>
      <w:r w:rsidR="00AD4C4A">
        <w:rPr>
          <w:rStyle w:val="SubtleEmphasis"/>
          <w:smallCaps w:val="0"/>
          <w:noProof/>
          <w:color w:val="215E99" w:themeColor="text2" w:themeTint="BF"/>
          <w:sz w:val="20"/>
          <w:szCs w:val="20"/>
        </w:rPr>
        <w:t xml:space="preserve">  </w:t>
      </w:r>
      <w:sdt>
        <w:sdtPr>
          <w:rPr>
            <w:rStyle w:val="SubtleEmphasis"/>
            <w:smallCaps w:val="0"/>
            <w:noProof/>
            <w:color w:val="215E99" w:themeColor="text2" w:themeTint="BF"/>
            <w:sz w:val="20"/>
            <w:szCs w:val="20"/>
          </w:rPr>
          <w:tag w:val="Wind"/>
          <w:id w:val="-1445911918"/>
          <w14:checkbox>
            <w14:checked w14:val="0"/>
            <w14:checkedState w14:val="2612" w14:font="MS Gothic"/>
            <w14:uncheckedState w14:val="2610" w14:font="MS Gothic"/>
          </w14:checkbox>
        </w:sdtPr>
        <w:sdtEndPr>
          <w:rPr>
            <w:rStyle w:val="SubtleEmphasis"/>
          </w:rPr>
        </w:sdtEndPr>
        <w:sdtContent>
          <w:r w:rsidR="00AD4C4A">
            <w:rPr>
              <w:rStyle w:val="SubtleEmphasis"/>
              <w:rFonts w:ascii="MS Gothic" w:eastAsia="MS Gothic" w:hAnsi="MS Gothic" w:hint="eastAsia"/>
              <w:smallCaps w:val="0"/>
              <w:noProof/>
              <w:color w:val="215E99" w:themeColor="text2" w:themeTint="BF"/>
              <w:sz w:val="20"/>
              <w:szCs w:val="20"/>
            </w:rPr>
            <w:t>☐</w:t>
          </w:r>
        </w:sdtContent>
      </w:sdt>
      <w:r w:rsidR="00AD4C4A">
        <w:rPr>
          <w:rStyle w:val="SubtleEmphasis"/>
          <w:smallCaps w:val="0"/>
          <w:noProof/>
          <w:color w:val="215E99" w:themeColor="text2" w:themeTint="BF"/>
          <w:sz w:val="20"/>
          <w:szCs w:val="20"/>
        </w:rPr>
        <w:t xml:space="preserve"> Solar  </w:t>
      </w:r>
      <w:sdt>
        <w:sdtPr>
          <w:rPr>
            <w:rStyle w:val="SubtleEmphasis"/>
            <w:smallCaps w:val="0"/>
            <w:noProof/>
            <w:color w:val="215E99" w:themeColor="text2" w:themeTint="BF"/>
            <w:sz w:val="20"/>
            <w:szCs w:val="20"/>
          </w:rPr>
          <w:tag w:val="Wind"/>
          <w:id w:val="1933233676"/>
          <w14:checkbox>
            <w14:checked w14:val="0"/>
            <w14:checkedState w14:val="2612" w14:font="MS Gothic"/>
            <w14:uncheckedState w14:val="2610" w14:font="MS Gothic"/>
          </w14:checkbox>
        </w:sdtPr>
        <w:sdtEndPr>
          <w:rPr>
            <w:rStyle w:val="SubtleEmphasis"/>
          </w:rPr>
        </w:sdtEndPr>
        <w:sdtContent>
          <w:r w:rsidR="00AD4C4A" w:rsidRPr="00AD4C4A">
            <w:rPr>
              <w:rStyle w:val="SubtleEmphasis"/>
              <w:rFonts w:hint="eastAsia"/>
              <w:smallCaps w:val="0"/>
              <w:noProof/>
              <w:color w:val="215E99" w:themeColor="text2" w:themeTint="BF"/>
              <w:sz w:val="20"/>
              <w:szCs w:val="20"/>
            </w:rPr>
            <w:t>☐</w:t>
          </w:r>
        </w:sdtContent>
      </w:sdt>
      <w:r w:rsidR="00AD4C4A">
        <w:rPr>
          <w:rStyle w:val="SubtleEmphasis"/>
          <w:smallCaps w:val="0"/>
          <w:noProof/>
          <w:color w:val="215E99" w:themeColor="text2" w:themeTint="BF"/>
          <w:sz w:val="20"/>
          <w:szCs w:val="20"/>
        </w:rPr>
        <w:t xml:space="preserve"> Thermal  </w:t>
      </w:r>
      <w:sdt>
        <w:sdtPr>
          <w:rPr>
            <w:rStyle w:val="SubtleEmphasis"/>
            <w:smallCaps w:val="0"/>
            <w:noProof/>
            <w:color w:val="215E99" w:themeColor="text2" w:themeTint="BF"/>
            <w:sz w:val="20"/>
            <w:szCs w:val="20"/>
          </w:rPr>
          <w:tag w:val="Wind"/>
          <w:id w:val="-1193912054"/>
          <w14:checkbox>
            <w14:checked w14:val="0"/>
            <w14:checkedState w14:val="2612" w14:font="MS Gothic"/>
            <w14:uncheckedState w14:val="2610" w14:font="MS Gothic"/>
          </w14:checkbox>
        </w:sdtPr>
        <w:sdtEndPr>
          <w:rPr>
            <w:rStyle w:val="SubtleEmphasis"/>
          </w:rPr>
        </w:sdtEndPr>
        <w:sdtContent>
          <w:r w:rsidR="00AD4C4A" w:rsidRPr="00AD4C4A">
            <w:rPr>
              <w:rStyle w:val="SubtleEmphasis"/>
              <w:rFonts w:hint="eastAsia"/>
              <w:smallCaps w:val="0"/>
              <w:noProof/>
              <w:color w:val="215E99" w:themeColor="text2" w:themeTint="BF"/>
              <w:sz w:val="20"/>
              <w:szCs w:val="20"/>
            </w:rPr>
            <w:t>☐</w:t>
          </w:r>
        </w:sdtContent>
      </w:sdt>
      <w:r w:rsidR="00AD4C4A">
        <w:rPr>
          <w:rStyle w:val="SubtleEmphasis"/>
          <w:smallCaps w:val="0"/>
          <w:noProof/>
          <w:color w:val="215E99" w:themeColor="text2" w:themeTint="BF"/>
          <w:sz w:val="20"/>
          <w:szCs w:val="20"/>
        </w:rPr>
        <w:t xml:space="preserve"> Other</w:t>
      </w:r>
    </w:p>
    <w:p w14:paraId="7D461F75" w14:textId="77777777" w:rsidR="00EC6061" w:rsidRDefault="00EC6061" w:rsidP="00EC6061">
      <w:pPr>
        <w:rPr>
          <w:rStyle w:val="SubtleEmphasis"/>
          <w:b/>
          <w:smallCaps w:val="0"/>
          <w:noProof/>
          <w:color w:val="8D7561"/>
          <w:sz w:val="28"/>
          <w:szCs w:val="28"/>
        </w:rPr>
      </w:pPr>
    </w:p>
    <w:p w14:paraId="329F3D5B" w14:textId="369E9851" w:rsidR="00331361" w:rsidRPr="00B9695C" w:rsidRDefault="00331361" w:rsidP="00EC6061">
      <w:pPr>
        <w:rPr>
          <w:rStyle w:val="SubtleEmphasis"/>
          <w:b/>
          <w:smallCaps w:val="0"/>
          <w:noProof/>
          <w:color w:val="8D7561"/>
          <w:sz w:val="28"/>
          <w:szCs w:val="28"/>
        </w:rPr>
      </w:pPr>
      <w:r w:rsidRPr="00B9695C">
        <w:rPr>
          <w:rStyle w:val="SubtleEmphasis"/>
          <w:b/>
          <w:smallCaps w:val="0"/>
          <w:noProof/>
          <w:color w:val="8D7561"/>
          <w:sz w:val="28"/>
          <w:szCs w:val="28"/>
        </w:rPr>
        <w:t>Security Officer Identification</w:t>
      </w:r>
    </w:p>
    <w:p w14:paraId="1800FE8C" w14:textId="0BD94C61" w:rsidR="00331361" w:rsidRPr="000079EB" w:rsidRDefault="00331361" w:rsidP="0091068E">
      <w:pPr>
        <w:rPr>
          <w:rStyle w:val="SubtleEmphasis"/>
          <w:smallCaps w:val="0"/>
          <w:noProof/>
          <w:color w:val="404040" w:themeColor="text1" w:themeTint="BF"/>
          <w:sz w:val="16"/>
          <w:szCs w:val="16"/>
        </w:rPr>
      </w:pPr>
      <w:r w:rsidRPr="000079EB">
        <w:rPr>
          <w:rStyle w:val="SubtleEmphasis"/>
          <w:smallCaps w:val="0"/>
          <w:noProof/>
          <w:color w:val="404040" w:themeColor="text1" w:themeTint="BF"/>
          <w:sz w:val="16"/>
          <w:szCs w:val="16"/>
        </w:rPr>
        <w:t>The applicants below are authorized to make this iCRS Web Application Portal</w:t>
      </w:r>
      <w:r w:rsidR="00256ECF" w:rsidRPr="000079EB">
        <w:rPr>
          <w:rStyle w:val="SubtleEmphasis"/>
          <w:smallCaps w:val="0"/>
          <w:noProof/>
          <w:color w:val="404040" w:themeColor="text1" w:themeTint="BF"/>
          <w:sz w:val="16"/>
          <w:szCs w:val="16"/>
        </w:rPr>
        <w:t xml:space="preserve"> Applicant Access Request.</w:t>
      </w:r>
    </w:p>
    <w:p w14:paraId="60638DF7" w14:textId="13B1C340" w:rsidR="00256ECF" w:rsidRDefault="002D7EF2" w:rsidP="000079EB">
      <w:pPr>
        <w:spacing w:before="160"/>
        <w:ind w:left="360"/>
        <w:rPr>
          <w:rStyle w:val="SubtleEmphasis"/>
          <w:smallCaps w:val="0"/>
          <w:noProof/>
          <w:color w:val="215E99" w:themeColor="text2" w:themeTint="BF"/>
          <w:sz w:val="20"/>
          <w:szCs w:val="20"/>
        </w:rPr>
      </w:pPr>
      <w:r w:rsidRPr="00B9695C">
        <w:rPr>
          <w:rStyle w:val="SubtleEmphasis"/>
          <w:smallCaps w:val="0"/>
          <w:noProof/>
          <w:color w:val="404040" w:themeColor="text1" w:themeTint="BF"/>
          <w:sz w:val="20"/>
          <w:szCs w:val="20"/>
        </w:rPr>
        <w:t>First and Last Name</w:t>
      </w:r>
      <w:r>
        <w:rPr>
          <w:rStyle w:val="SubtleEmphasis"/>
          <w:smallCaps w:val="0"/>
          <w:noProof/>
          <w:color w:val="404040" w:themeColor="text1" w:themeTint="BF"/>
          <w:sz w:val="20"/>
          <w:szCs w:val="20"/>
        </w:rPr>
        <w:t xml:space="preserve">: </w:t>
      </w:r>
      <w:sdt>
        <w:sdtPr>
          <w:rPr>
            <w:rStyle w:val="SubtleEmphasis"/>
            <w:smallCaps w:val="0"/>
            <w:noProof/>
            <w:color w:val="215E99" w:themeColor="text2" w:themeTint="BF"/>
            <w:sz w:val="20"/>
            <w:szCs w:val="20"/>
          </w:rPr>
          <w:id w:val="-156998535"/>
          <w:placeholder>
            <w:docPart w:val="DefaultPlaceholder_-1854013440"/>
          </w:placeholder>
        </w:sdtPr>
        <w:sdtEndPr>
          <w:rPr>
            <w:rStyle w:val="SubtleEmphasis"/>
          </w:rPr>
        </w:sdtEndPr>
        <w:sdtContent>
          <w:r>
            <w:rPr>
              <w:rStyle w:val="SubtleEmphasis"/>
              <w:smallCaps w:val="0"/>
              <w:noProof/>
              <w:color w:val="215E99" w:themeColor="text2" w:themeTint="BF"/>
              <w:sz w:val="20"/>
              <w:szCs w:val="20"/>
            </w:rPr>
            <w:t>Type the full name of the primary or secondary security officer here</w:t>
          </w:r>
        </w:sdtContent>
      </w:sdt>
    </w:p>
    <w:p w14:paraId="7BDADFB8" w14:textId="27FD4B7C" w:rsidR="00256ECF" w:rsidRPr="002D7EF2" w:rsidRDefault="002D7EF2" w:rsidP="000079EB">
      <w:pPr>
        <w:spacing w:before="160"/>
        <w:ind w:left="360"/>
        <w:rPr>
          <w:rStyle w:val="SubtleEmphasis"/>
          <w:smallCaps w:val="0"/>
          <w:noProof/>
          <w:color w:val="215E99" w:themeColor="text2" w:themeTint="BF"/>
          <w:sz w:val="20"/>
          <w:szCs w:val="20"/>
        </w:rPr>
      </w:pPr>
      <w:r w:rsidRPr="00B9695C">
        <w:rPr>
          <w:rStyle w:val="SubtleEmphasis"/>
          <w:smallCaps w:val="0"/>
          <w:noProof/>
          <w:color w:val="404040" w:themeColor="text1" w:themeTint="BF"/>
          <w:sz w:val="20"/>
          <w:szCs w:val="20"/>
        </w:rPr>
        <w:t>Phone Number</w:t>
      </w:r>
      <w:r>
        <w:rPr>
          <w:rStyle w:val="SubtleEmphasis"/>
          <w:smallCaps w:val="0"/>
          <w:noProof/>
          <w:color w:val="404040" w:themeColor="text1" w:themeTint="BF"/>
          <w:sz w:val="20"/>
          <w:szCs w:val="20"/>
        </w:rPr>
        <w:t xml:space="preserve">: </w:t>
      </w:r>
      <w:sdt>
        <w:sdtPr>
          <w:rPr>
            <w:rStyle w:val="SubtleEmphasis"/>
            <w:smallCaps w:val="0"/>
            <w:noProof/>
            <w:color w:val="215E99" w:themeColor="text2" w:themeTint="BF"/>
            <w:sz w:val="20"/>
            <w:szCs w:val="20"/>
          </w:rPr>
          <w:id w:val="308673425"/>
          <w:placeholder>
            <w:docPart w:val="DefaultPlaceholder_-1854013440"/>
          </w:placeholder>
        </w:sdtPr>
        <w:sdtEndPr>
          <w:rPr>
            <w:rStyle w:val="SubtleEmphasis"/>
          </w:rPr>
        </w:sdtEndPr>
        <w:sdtContent>
          <w:r>
            <w:rPr>
              <w:rStyle w:val="SubtleEmphasis"/>
              <w:smallCaps w:val="0"/>
              <w:noProof/>
              <w:color w:val="215E99" w:themeColor="text2" w:themeTint="BF"/>
              <w:sz w:val="20"/>
              <w:szCs w:val="20"/>
            </w:rPr>
            <w:t>Type the primary or secondary security officer’s phone number here</w:t>
          </w:r>
        </w:sdtContent>
      </w:sdt>
    </w:p>
    <w:p w14:paraId="61C3CA6F" w14:textId="14CC47B9" w:rsidR="00256ECF" w:rsidRPr="002D7EF2" w:rsidRDefault="00256ECF" w:rsidP="000079EB">
      <w:pPr>
        <w:spacing w:before="160"/>
        <w:ind w:left="360"/>
        <w:rPr>
          <w:rStyle w:val="SubtleEmphasis"/>
          <w:smallCaps w:val="0"/>
          <w:noProof/>
          <w:color w:val="215E99" w:themeColor="text2" w:themeTint="BF"/>
          <w:sz w:val="20"/>
          <w:szCs w:val="20"/>
        </w:rPr>
      </w:pPr>
      <w:r w:rsidRPr="00B9695C">
        <w:rPr>
          <w:rStyle w:val="SubtleEmphasis"/>
          <w:smallCaps w:val="0"/>
          <w:noProof/>
          <w:color w:val="404040" w:themeColor="text1" w:themeTint="BF"/>
          <w:sz w:val="20"/>
          <w:szCs w:val="20"/>
        </w:rPr>
        <w:t>Email Address</w:t>
      </w:r>
      <w:r w:rsidR="002D7EF2">
        <w:rPr>
          <w:rStyle w:val="SubtleEmphasis"/>
          <w:smallCaps w:val="0"/>
          <w:noProof/>
          <w:color w:val="404040" w:themeColor="text1" w:themeTint="BF"/>
          <w:sz w:val="20"/>
          <w:szCs w:val="20"/>
        </w:rPr>
        <w:t xml:space="preserve">: </w:t>
      </w:r>
      <w:sdt>
        <w:sdtPr>
          <w:rPr>
            <w:rStyle w:val="SubtleEmphasis"/>
            <w:smallCaps w:val="0"/>
            <w:noProof/>
            <w:color w:val="215E99" w:themeColor="text2" w:themeTint="BF"/>
            <w:sz w:val="20"/>
            <w:szCs w:val="20"/>
          </w:rPr>
          <w:id w:val="1992354944"/>
          <w:placeholder>
            <w:docPart w:val="306C8309956F4EE983E64D77B1BE3B06"/>
          </w:placeholder>
        </w:sdtPr>
        <w:sdtEndPr>
          <w:rPr>
            <w:rStyle w:val="SubtleEmphasis"/>
          </w:rPr>
        </w:sdtEndPr>
        <w:sdtContent>
          <w:r w:rsidR="002D7EF2">
            <w:rPr>
              <w:rStyle w:val="SubtleEmphasis"/>
              <w:smallCaps w:val="0"/>
              <w:noProof/>
              <w:color w:val="215E99" w:themeColor="text2" w:themeTint="BF"/>
              <w:sz w:val="20"/>
              <w:szCs w:val="20"/>
            </w:rPr>
            <w:t>Type the primary or secondary security officer’s email address here</w:t>
          </w:r>
        </w:sdtContent>
      </w:sdt>
    </w:p>
    <w:p w14:paraId="2D456860" w14:textId="1016CD40" w:rsidR="002D7EF2" w:rsidRPr="002D7EF2" w:rsidRDefault="00256ECF" w:rsidP="000079EB">
      <w:pPr>
        <w:spacing w:before="160"/>
        <w:ind w:left="360"/>
        <w:rPr>
          <w:rStyle w:val="SubtleEmphasis"/>
          <w:smallCaps w:val="0"/>
          <w:noProof/>
          <w:color w:val="215E99" w:themeColor="text2" w:themeTint="BF"/>
          <w:sz w:val="20"/>
          <w:szCs w:val="20"/>
        </w:rPr>
      </w:pPr>
      <w:r w:rsidRPr="00B9695C">
        <w:rPr>
          <w:rStyle w:val="SubtleEmphasis"/>
          <w:smallCaps w:val="0"/>
          <w:noProof/>
          <w:color w:val="404040" w:themeColor="text1" w:themeTint="BF"/>
          <w:sz w:val="20"/>
          <w:szCs w:val="20"/>
        </w:rPr>
        <w:t>Plant Access</w:t>
      </w:r>
      <w:r w:rsidR="002D7EF2">
        <w:rPr>
          <w:rStyle w:val="SubtleEmphasis"/>
          <w:smallCaps w:val="0"/>
          <w:noProof/>
          <w:color w:val="404040" w:themeColor="text1" w:themeTint="BF"/>
          <w:sz w:val="20"/>
          <w:szCs w:val="20"/>
        </w:rPr>
        <w:t xml:space="preserve">: </w:t>
      </w:r>
      <w:sdt>
        <w:sdtPr>
          <w:rPr>
            <w:rStyle w:val="SubtleEmphasis"/>
            <w:smallCaps w:val="0"/>
            <w:noProof/>
            <w:color w:val="215E99" w:themeColor="text2" w:themeTint="BF"/>
            <w:sz w:val="20"/>
            <w:szCs w:val="20"/>
          </w:rPr>
          <w:id w:val="355093473"/>
          <w:placeholder>
            <w:docPart w:val="45AA493936BE4558BF55D92BACF3BB03"/>
          </w:placeholder>
        </w:sdtPr>
        <w:sdtEndPr>
          <w:rPr>
            <w:rStyle w:val="SubtleEmphasis"/>
          </w:rPr>
        </w:sdtEndPr>
        <w:sdtContent>
          <w:r w:rsidR="002D7EF2">
            <w:rPr>
              <w:rStyle w:val="SubtleEmphasis"/>
              <w:smallCaps w:val="0"/>
              <w:noProof/>
              <w:color w:val="215E99" w:themeColor="text2" w:themeTint="BF"/>
              <w:sz w:val="20"/>
              <w:szCs w:val="20"/>
            </w:rPr>
            <w:t>Type each of the plant names the applicant may access in the iCRS Web Application Portal here</w:t>
          </w:r>
        </w:sdtContent>
      </w:sdt>
    </w:p>
    <w:p w14:paraId="6D56C62D" w14:textId="77777777" w:rsidR="00EC6061" w:rsidRDefault="00EC6061" w:rsidP="00EC6061">
      <w:pPr>
        <w:rPr>
          <w:rStyle w:val="SubtleEmphasis"/>
          <w:b/>
          <w:smallCaps w:val="0"/>
          <w:noProof/>
          <w:color w:val="8D7561"/>
          <w:sz w:val="28"/>
          <w:szCs w:val="28"/>
        </w:rPr>
      </w:pPr>
    </w:p>
    <w:p w14:paraId="3B53BB2B" w14:textId="15BF7777" w:rsidR="00256ECF" w:rsidRPr="002D7EF2" w:rsidRDefault="000D23D1" w:rsidP="00EC6061">
      <w:pPr>
        <w:rPr>
          <w:rStyle w:val="SubtleEmphasis"/>
          <w:b/>
          <w:smallCaps w:val="0"/>
          <w:noProof/>
          <w:color w:val="8D7561"/>
          <w:sz w:val="28"/>
          <w:szCs w:val="28"/>
        </w:rPr>
      </w:pPr>
      <w:r w:rsidRPr="002D7EF2">
        <w:rPr>
          <w:rStyle w:val="SubtleEmphasis"/>
          <w:b/>
          <w:smallCaps w:val="0"/>
          <w:noProof/>
          <w:color w:val="8D7561"/>
          <w:sz w:val="28"/>
          <w:szCs w:val="28"/>
        </w:rPr>
        <w:t>Applicant Identification</w:t>
      </w:r>
    </w:p>
    <w:p w14:paraId="5FDB5DC3" w14:textId="7FFBB238" w:rsidR="000D23D1" w:rsidRPr="000079EB" w:rsidRDefault="000D23D1" w:rsidP="0091068E">
      <w:pPr>
        <w:rPr>
          <w:rStyle w:val="SubtleEmphasis"/>
          <w:smallCaps w:val="0"/>
          <w:noProof/>
          <w:color w:val="404040" w:themeColor="text1" w:themeTint="BF"/>
          <w:sz w:val="16"/>
          <w:szCs w:val="16"/>
        </w:rPr>
      </w:pPr>
      <w:r w:rsidRPr="000079EB">
        <w:rPr>
          <w:rStyle w:val="SubtleEmphasis"/>
          <w:smallCaps w:val="0"/>
          <w:noProof/>
          <w:color w:val="404040" w:themeColor="text1" w:themeTint="BF"/>
          <w:sz w:val="16"/>
          <w:szCs w:val="16"/>
        </w:rPr>
        <w:t>The applicants below are authorized to access the iCRS Web Application Portal.</w:t>
      </w:r>
    </w:p>
    <w:p w14:paraId="497518C8" w14:textId="6A743398" w:rsidR="001B3789" w:rsidRDefault="001B3789" w:rsidP="000079EB">
      <w:pPr>
        <w:spacing w:before="160"/>
        <w:ind w:left="360"/>
        <w:rPr>
          <w:rStyle w:val="SubtleEmphasis"/>
          <w:smallCaps w:val="0"/>
          <w:noProof/>
          <w:color w:val="215E99" w:themeColor="text2" w:themeTint="BF"/>
          <w:sz w:val="20"/>
          <w:szCs w:val="20"/>
        </w:rPr>
      </w:pPr>
      <w:r w:rsidRPr="00B9695C">
        <w:rPr>
          <w:rStyle w:val="SubtleEmphasis"/>
          <w:smallCaps w:val="0"/>
          <w:noProof/>
          <w:color w:val="404040" w:themeColor="text1" w:themeTint="BF"/>
          <w:sz w:val="20"/>
          <w:szCs w:val="20"/>
        </w:rPr>
        <w:t>First and Last Name</w:t>
      </w:r>
      <w:r>
        <w:rPr>
          <w:rStyle w:val="SubtleEmphasis"/>
          <w:smallCaps w:val="0"/>
          <w:noProof/>
          <w:color w:val="404040" w:themeColor="text1" w:themeTint="BF"/>
          <w:sz w:val="20"/>
          <w:szCs w:val="20"/>
        </w:rPr>
        <w:t xml:space="preserve">: </w:t>
      </w:r>
      <w:sdt>
        <w:sdtPr>
          <w:rPr>
            <w:rStyle w:val="SubtleEmphasis"/>
            <w:smallCaps w:val="0"/>
            <w:noProof/>
            <w:color w:val="215E99" w:themeColor="text2" w:themeTint="BF"/>
            <w:sz w:val="20"/>
            <w:szCs w:val="20"/>
          </w:rPr>
          <w:id w:val="1685088872"/>
          <w:placeholder>
            <w:docPart w:val="97C195C969B64C17B0FAA6B93D728A2C"/>
          </w:placeholder>
        </w:sdtPr>
        <w:sdtEndPr>
          <w:rPr>
            <w:rStyle w:val="SubtleEmphasis"/>
          </w:rPr>
        </w:sdtEndPr>
        <w:sdtContent>
          <w:r>
            <w:rPr>
              <w:rStyle w:val="SubtleEmphasis"/>
              <w:smallCaps w:val="0"/>
              <w:noProof/>
              <w:color w:val="215E99" w:themeColor="text2" w:themeTint="BF"/>
              <w:sz w:val="20"/>
              <w:szCs w:val="20"/>
            </w:rPr>
            <w:t xml:space="preserve">Type the full name of the </w:t>
          </w:r>
          <w:r w:rsidR="00E6018E">
            <w:rPr>
              <w:rStyle w:val="SubtleEmphasis"/>
              <w:smallCaps w:val="0"/>
              <w:noProof/>
              <w:color w:val="215E99" w:themeColor="text2" w:themeTint="BF"/>
              <w:sz w:val="20"/>
              <w:szCs w:val="20"/>
            </w:rPr>
            <w:t xml:space="preserve">applicant </w:t>
          </w:r>
          <w:r>
            <w:rPr>
              <w:rStyle w:val="SubtleEmphasis"/>
              <w:smallCaps w:val="0"/>
              <w:noProof/>
              <w:color w:val="215E99" w:themeColor="text2" w:themeTint="BF"/>
              <w:sz w:val="20"/>
              <w:szCs w:val="20"/>
            </w:rPr>
            <w:t>here</w:t>
          </w:r>
        </w:sdtContent>
      </w:sdt>
    </w:p>
    <w:p w14:paraId="2C447C1C" w14:textId="5BFD4828" w:rsidR="001B3789" w:rsidRPr="002D7EF2" w:rsidRDefault="001B3789" w:rsidP="000079EB">
      <w:pPr>
        <w:spacing w:before="160"/>
        <w:ind w:left="360"/>
        <w:rPr>
          <w:rStyle w:val="SubtleEmphasis"/>
          <w:smallCaps w:val="0"/>
          <w:noProof/>
          <w:color w:val="215E99" w:themeColor="text2" w:themeTint="BF"/>
          <w:sz w:val="20"/>
          <w:szCs w:val="20"/>
        </w:rPr>
      </w:pPr>
      <w:r w:rsidRPr="00B9695C">
        <w:rPr>
          <w:rStyle w:val="SubtleEmphasis"/>
          <w:smallCaps w:val="0"/>
          <w:noProof/>
          <w:color w:val="404040" w:themeColor="text1" w:themeTint="BF"/>
          <w:sz w:val="20"/>
          <w:szCs w:val="20"/>
        </w:rPr>
        <w:t>Phone Number</w:t>
      </w:r>
      <w:r>
        <w:rPr>
          <w:rStyle w:val="SubtleEmphasis"/>
          <w:smallCaps w:val="0"/>
          <w:noProof/>
          <w:color w:val="404040" w:themeColor="text1" w:themeTint="BF"/>
          <w:sz w:val="20"/>
          <w:szCs w:val="20"/>
        </w:rPr>
        <w:t xml:space="preserve">: </w:t>
      </w:r>
      <w:sdt>
        <w:sdtPr>
          <w:rPr>
            <w:rStyle w:val="SubtleEmphasis"/>
            <w:smallCaps w:val="0"/>
            <w:noProof/>
            <w:color w:val="215E99" w:themeColor="text2" w:themeTint="BF"/>
            <w:sz w:val="20"/>
            <w:szCs w:val="20"/>
          </w:rPr>
          <w:id w:val="1977949617"/>
          <w:placeholder>
            <w:docPart w:val="97C195C969B64C17B0FAA6B93D728A2C"/>
          </w:placeholder>
        </w:sdtPr>
        <w:sdtEndPr>
          <w:rPr>
            <w:rStyle w:val="SubtleEmphasis"/>
          </w:rPr>
        </w:sdtEndPr>
        <w:sdtContent>
          <w:r>
            <w:rPr>
              <w:rStyle w:val="SubtleEmphasis"/>
              <w:smallCaps w:val="0"/>
              <w:noProof/>
              <w:color w:val="215E99" w:themeColor="text2" w:themeTint="BF"/>
              <w:sz w:val="20"/>
              <w:szCs w:val="20"/>
            </w:rPr>
            <w:t xml:space="preserve">Type the </w:t>
          </w:r>
          <w:r w:rsidR="00E6018E">
            <w:rPr>
              <w:rStyle w:val="SubtleEmphasis"/>
              <w:smallCaps w:val="0"/>
              <w:noProof/>
              <w:color w:val="215E99" w:themeColor="text2" w:themeTint="BF"/>
              <w:sz w:val="20"/>
              <w:szCs w:val="20"/>
            </w:rPr>
            <w:t xml:space="preserve">applicant’s </w:t>
          </w:r>
          <w:r>
            <w:rPr>
              <w:rStyle w:val="SubtleEmphasis"/>
              <w:smallCaps w:val="0"/>
              <w:noProof/>
              <w:color w:val="215E99" w:themeColor="text2" w:themeTint="BF"/>
              <w:sz w:val="20"/>
              <w:szCs w:val="20"/>
            </w:rPr>
            <w:t>phone number here</w:t>
          </w:r>
        </w:sdtContent>
      </w:sdt>
    </w:p>
    <w:p w14:paraId="5A5A14A3" w14:textId="25FD4058" w:rsidR="001B3789" w:rsidRPr="002D7EF2" w:rsidRDefault="001B3789" w:rsidP="000079EB">
      <w:pPr>
        <w:spacing w:before="160"/>
        <w:ind w:left="360"/>
        <w:rPr>
          <w:rStyle w:val="SubtleEmphasis"/>
          <w:smallCaps w:val="0"/>
          <w:noProof/>
          <w:color w:val="215E99" w:themeColor="text2" w:themeTint="BF"/>
          <w:sz w:val="20"/>
          <w:szCs w:val="20"/>
        </w:rPr>
      </w:pPr>
      <w:r w:rsidRPr="00B9695C">
        <w:rPr>
          <w:rStyle w:val="SubtleEmphasis"/>
          <w:smallCaps w:val="0"/>
          <w:noProof/>
          <w:color w:val="404040" w:themeColor="text1" w:themeTint="BF"/>
          <w:sz w:val="20"/>
          <w:szCs w:val="20"/>
        </w:rPr>
        <w:t>Email Address</w:t>
      </w:r>
      <w:r>
        <w:rPr>
          <w:rStyle w:val="SubtleEmphasis"/>
          <w:smallCaps w:val="0"/>
          <w:noProof/>
          <w:color w:val="404040" w:themeColor="text1" w:themeTint="BF"/>
          <w:sz w:val="20"/>
          <w:szCs w:val="20"/>
        </w:rPr>
        <w:t xml:space="preserve">: </w:t>
      </w:r>
      <w:sdt>
        <w:sdtPr>
          <w:rPr>
            <w:rStyle w:val="SubtleEmphasis"/>
            <w:smallCaps w:val="0"/>
            <w:noProof/>
            <w:color w:val="215E99" w:themeColor="text2" w:themeTint="BF"/>
            <w:sz w:val="20"/>
            <w:szCs w:val="20"/>
          </w:rPr>
          <w:id w:val="1578167459"/>
          <w:placeholder>
            <w:docPart w:val="3B8B59E608E247FE972E54F2B2889F19"/>
          </w:placeholder>
        </w:sdtPr>
        <w:sdtEndPr>
          <w:rPr>
            <w:rStyle w:val="SubtleEmphasis"/>
          </w:rPr>
        </w:sdtEndPr>
        <w:sdtContent>
          <w:r>
            <w:rPr>
              <w:rStyle w:val="SubtleEmphasis"/>
              <w:smallCaps w:val="0"/>
              <w:noProof/>
              <w:color w:val="215E99" w:themeColor="text2" w:themeTint="BF"/>
              <w:sz w:val="20"/>
              <w:szCs w:val="20"/>
            </w:rPr>
            <w:t xml:space="preserve">Type the </w:t>
          </w:r>
          <w:r w:rsidR="00E6018E">
            <w:rPr>
              <w:rStyle w:val="SubtleEmphasis"/>
              <w:smallCaps w:val="0"/>
              <w:noProof/>
              <w:color w:val="215E99" w:themeColor="text2" w:themeTint="BF"/>
              <w:sz w:val="20"/>
              <w:szCs w:val="20"/>
            </w:rPr>
            <w:t xml:space="preserve">applicant’s </w:t>
          </w:r>
          <w:r>
            <w:rPr>
              <w:rStyle w:val="SubtleEmphasis"/>
              <w:smallCaps w:val="0"/>
              <w:noProof/>
              <w:color w:val="215E99" w:themeColor="text2" w:themeTint="BF"/>
              <w:sz w:val="20"/>
              <w:szCs w:val="20"/>
            </w:rPr>
            <w:t>email address here</w:t>
          </w:r>
        </w:sdtContent>
      </w:sdt>
    </w:p>
    <w:p w14:paraId="75820166" w14:textId="5091A8EF" w:rsidR="000D23D1" w:rsidRPr="002D7EF2" w:rsidRDefault="000D23D1" w:rsidP="000079EB">
      <w:pPr>
        <w:spacing w:before="160"/>
        <w:ind w:left="360"/>
        <w:rPr>
          <w:rStyle w:val="SubtleEmphasis"/>
          <w:smallCaps w:val="0"/>
          <w:noProof/>
          <w:color w:val="215E99" w:themeColor="text2" w:themeTint="BF"/>
          <w:sz w:val="20"/>
          <w:szCs w:val="20"/>
        </w:rPr>
      </w:pPr>
      <w:r w:rsidRPr="00B9695C">
        <w:rPr>
          <w:rStyle w:val="SubtleEmphasis"/>
          <w:smallCaps w:val="0"/>
          <w:noProof/>
          <w:color w:val="404040" w:themeColor="text1" w:themeTint="BF"/>
          <w:sz w:val="20"/>
          <w:szCs w:val="20"/>
        </w:rPr>
        <w:t>Employer</w:t>
      </w:r>
      <w:r w:rsidR="001B3789">
        <w:rPr>
          <w:rStyle w:val="SubtleEmphasis"/>
          <w:smallCaps w:val="0"/>
          <w:noProof/>
          <w:color w:val="404040" w:themeColor="text1" w:themeTint="BF"/>
          <w:sz w:val="20"/>
          <w:szCs w:val="20"/>
        </w:rPr>
        <w:t xml:space="preserve">: </w:t>
      </w:r>
      <w:sdt>
        <w:sdtPr>
          <w:rPr>
            <w:rStyle w:val="SubtleEmphasis"/>
            <w:smallCaps w:val="0"/>
            <w:noProof/>
            <w:color w:val="215E99" w:themeColor="text2" w:themeTint="BF"/>
            <w:sz w:val="20"/>
            <w:szCs w:val="20"/>
          </w:rPr>
          <w:id w:val="540170900"/>
          <w:placeholder>
            <w:docPart w:val="DefaultPlaceholder_-1854013440"/>
          </w:placeholder>
        </w:sdtPr>
        <w:sdtEndPr>
          <w:rPr>
            <w:rStyle w:val="SubtleEmphasis"/>
          </w:rPr>
        </w:sdtEndPr>
        <w:sdtContent>
          <w:r w:rsidR="00E6018E">
            <w:rPr>
              <w:rStyle w:val="SubtleEmphasis"/>
              <w:smallCaps w:val="0"/>
              <w:noProof/>
              <w:color w:val="215E99" w:themeColor="text2" w:themeTint="BF"/>
              <w:sz w:val="20"/>
              <w:szCs w:val="20"/>
            </w:rPr>
            <w:t>Type the applicant’s employer here</w:t>
          </w:r>
        </w:sdtContent>
      </w:sdt>
    </w:p>
    <w:p w14:paraId="680959DE" w14:textId="32FC0B6B" w:rsidR="002D7EF2" w:rsidRPr="002D7EF2" w:rsidRDefault="000D23D1" w:rsidP="000079EB">
      <w:pPr>
        <w:spacing w:before="160"/>
        <w:ind w:left="360"/>
        <w:rPr>
          <w:rStyle w:val="SubtleEmphasis"/>
          <w:smallCaps w:val="0"/>
          <w:noProof/>
          <w:color w:val="215E99" w:themeColor="text2" w:themeTint="BF"/>
          <w:sz w:val="20"/>
          <w:szCs w:val="20"/>
        </w:rPr>
      </w:pPr>
      <w:r w:rsidRPr="00B9695C">
        <w:rPr>
          <w:rStyle w:val="SubtleEmphasis"/>
          <w:smallCaps w:val="0"/>
          <w:noProof/>
          <w:color w:val="404040" w:themeColor="text1" w:themeTint="BF"/>
          <w:sz w:val="20"/>
          <w:szCs w:val="20"/>
        </w:rPr>
        <w:t>External IP Address/s</w:t>
      </w:r>
      <w:r w:rsidR="00E6018E">
        <w:rPr>
          <w:rStyle w:val="SubtleEmphasis"/>
          <w:smallCaps w:val="0"/>
          <w:noProof/>
          <w:color w:val="404040" w:themeColor="text1" w:themeTint="BF"/>
          <w:sz w:val="20"/>
          <w:szCs w:val="20"/>
        </w:rPr>
        <w:t xml:space="preserve">: </w:t>
      </w:r>
      <w:sdt>
        <w:sdtPr>
          <w:rPr>
            <w:rStyle w:val="SubtleEmphasis"/>
            <w:smallCaps w:val="0"/>
            <w:noProof/>
            <w:color w:val="215E99" w:themeColor="text2" w:themeTint="BF"/>
            <w:sz w:val="20"/>
            <w:szCs w:val="20"/>
          </w:rPr>
          <w:id w:val="1476567029"/>
          <w:placeholder>
            <w:docPart w:val="B161FB3EE8594AC8A21DB96D0B456FF4"/>
          </w:placeholder>
        </w:sdtPr>
        <w:sdtEndPr>
          <w:rPr>
            <w:rStyle w:val="SubtleEmphasis"/>
          </w:rPr>
        </w:sdtEndPr>
        <w:sdtContent>
          <w:r w:rsidR="00E6018E">
            <w:rPr>
              <w:rStyle w:val="SubtleEmphasis"/>
              <w:smallCaps w:val="0"/>
              <w:noProof/>
              <w:color w:val="215E99" w:themeColor="text2" w:themeTint="BF"/>
              <w:sz w:val="20"/>
              <w:szCs w:val="20"/>
            </w:rPr>
            <w:t>Type the applicant’s IP address/s here</w:t>
          </w:r>
        </w:sdtContent>
      </w:sdt>
    </w:p>
    <w:p w14:paraId="17EA779D" w14:textId="0F774006" w:rsidR="000D23D1" w:rsidRPr="000D23D1" w:rsidRDefault="00E6018E" w:rsidP="00E6018E">
      <w:pPr>
        <w:ind w:left="360"/>
        <w:rPr>
          <w:rStyle w:val="SubtleEmphasis"/>
          <w:i/>
          <w:iCs/>
          <w:smallCaps w:val="0"/>
          <w:noProof/>
          <w:color w:val="404040" w:themeColor="text1" w:themeTint="BF"/>
          <w:sz w:val="16"/>
          <w:szCs w:val="16"/>
        </w:rPr>
      </w:pPr>
      <w:r>
        <w:rPr>
          <w:rStyle w:val="SubtleEmphasis"/>
          <w:i/>
          <w:iCs/>
          <w:smallCaps w:val="0"/>
          <w:noProof/>
          <w:color w:val="404040" w:themeColor="text1" w:themeTint="BF"/>
          <w:sz w:val="16"/>
          <w:szCs w:val="16"/>
        </w:rPr>
        <w:t>The following IP addresses are i</w:t>
      </w:r>
      <w:r w:rsidR="000D23D1" w:rsidRPr="000D23D1">
        <w:rPr>
          <w:rStyle w:val="SubtleEmphasis"/>
          <w:i/>
          <w:iCs/>
          <w:smallCaps w:val="0"/>
          <w:noProof/>
          <w:color w:val="404040" w:themeColor="text1" w:themeTint="BF"/>
          <w:sz w:val="16"/>
          <w:szCs w:val="16"/>
        </w:rPr>
        <w:t>nvalid</w:t>
      </w:r>
      <w:r>
        <w:rPr>
          <w:rStyle w:val="SubtleEmphasis"/>
          <w:i/>
          <w:iCs/>
          <w:smallCaps w:val="0"/>
          <w:noProof/>
          <w:color w:val="404040" w:themeColor="text1" w:themeTint="BF"/>
          <w:sz w:val="16"/>
          <w:szCs w:val="16"/>
        </w:rPr>
        <w:t xml:space="preserve">, as they are </w:t>
      </w:r>
      <w:r w:rsidR="000D23D1" w:rsidRPr="000D23D1">
        <w:rPr>
          <w:rStyle w:val="SubtleEmphasis"/>
          <w:i/>
          <w:iCs/>
          <w:smallCaps w:val="0"/>
          <w:noProof/>
          <w:color w:val="404040" w:themeColor="text1" w:themeTint="BF"/>
          <w:sz w:val="16"/>
          <w:szCs w:val="16"/>
        </w:rPr>
        <w:t>reserved for private networks: 10.0.0.0 – 10.255.255.255; 172.16.0.0 – 172.31.255.255; 192.168.0.0 – 192.168.255.25</w:t>
      </w:r>
    </w:p>
    <w:p w14:paraId="4C9ACDB0" w14:textId="77777777" w:rsidR="00256ECF" w:rsidRPr="00202C22" w:rsidRDefault="00256ECF" w:rsidP="0091068E">
      <w:pPr>
        <w:rPr>
          <w:rStyle w:val="SubtleEmphasis"/>
          <w:smallCaps w:val="0"/>
          <w:noProof/>
          <w:color w:val="404040" w:themeColor="text1" w:themeTint="BF"/>
          <w:sz w:val="16"/>
          <w:szCs w:val="16"/>
        </w:rPr>
      </w:pPr>
    </w:p>
    <w:sectPr w:rsidR="00256ECF" w:rsidRPr="00202C22" w:rsidSect="0091068E">
      <w:headerReference w:type="default" r:id="rId8"/>
      <w:footerReference w:type="default" r:id="rId9"/>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8E5D8" w14:textId="77777777" w:rsidR="00544CB0" w:rsidRDefault="00544CB0" w:rsidP="00F734D8">
      <w:pPr>
        <w:spacing w:after="0" w:line="240" w:lineRule="auto"/>
      </w:pPr>
      <w:r>
        <w:separator/>
      </w:r>
    </w:p>
  </w:endnote>
  <w:endnote w:type="continuationSeparator" w:id="0">
    <w:p w14:paraId="26465975" w14:textId="77777777" w:rsidR="00544CB0" w:rsidRDefault="00544CB0" w:rsidP="00F73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16"/>
        <w:szCs w:val="16"/>
      </w:rPr>
      <w:id w:val="-247739127"/>
      <w:docPartObj>
        <w:docPartGallery w:val="Page Numbers (Bottom of Page)"/>
        <w:docPartUnique/>
      </w:docPartObj>
    </w:sdtPr>
    <w:sdtEndPr/>
    <w:sdtContent>
      <w:sdt>
        <w:sdtPr>
          <w:rPr>
            <w:rFonts w:ascii="Calibri" w:hAnsi="Calibri" w:cs="Calibri"/>
            <w:sz w:val="16"/>
            <w:szCs w:val="16"/>
          </w:rPr>
          <w:id w:val="-1769616900"/>
          <w:docPartObj>
            <w:docPartGallery w:val="Page Numbers (Top of Page)"/>
            <w:docPartUnique/>
          </w:docPartObj>
        </w:sdtPr>
        <w:sdtEndPr/>
        <w:sdtContent>
          <w:p w14:paraId="11CCD4F5" w14:textId="4279BED3" w:rsidR="00B475EA" w:rsidRPr="00B475EA" w:rsidRDefault="00B475EA" w:rsidP="00B475EA">
            <w:pPr>
              <w:pStyle w:val="Footer"/>
              <w:rPr>
                <w:rFonts w:ascii="Calibri" w:hAnsi="Calibri" w:cs="Calibri"/>
                <w:sz w:val="16"/>
                <w:szCs w:val="16"/>
              </w:rPr>
            </w:pPr>
            <w:proofErr w:type="gramStart"/>
            <w:r w:rsidRPr="00960313">
              <w:rPr>
                <w:rFonts w:ascii="Calibri" w:hAnsi="Calibri" w:cs="Calibri"/>
                <w:sz w:val="16"/>
                <w:szCs w:val="16"/>
              </w:rPr>
              <w:t>Updated On</w:t>
            </w:r>
            <w:proofErr w:type="gramEnd"/>
            <w:r w:rsidRPr="00960313">
              <w:rPr>
                <w:rFonts w:ascii="Calibri" w:hAnsi="Calibri" w:cs="Calibri"/>
                <w:sz w:val="16"/>
                <w:szCs w:val="16"/>
              </w:rPr>
              <w:t xml:space="preserve">: </w:t>
            </w:r>
            <w:r w:rsidR="008B6D5C" w:rsidRPr="00960313">
              <w:rPr>
                <w:rFonts w:ascii="Calibri" w:hAnsi="Calibri" w:cs="Calibri"/>
                <w:sz w:val="16"/>
                <w:szCs w:val="16"/>
              </w:rPr>
              <w:t>2024-12-</w:t>
            </w:r>
            <w:r w:rsidR="008B6D5C">
              <w:rPr>
                <w:rFonts w:ascii="Calibri" w:hAnsi="Calibri" w:cs="Calibri"/>
                <w:sz w:val="16"/>
                <w:szCs w:val="16"/>
              </w:rPr>
              <w:t>16</w:t>
            </w:r>
            <w:r w:rsidR="008B6D5C" w:rsidRPr="00960313">
              <w:rPr>
                <w:rFonts w:ascii="Calibri" w:hAnsi="Calibri" w:cs="Calibri"/>
                <w:sz w:val="16"/>
                <w:szCs w:val="16"/>
              </w:rPr>
              <w:t xml:space="preserve"> at </w:t>
            </w:r>
            <w:r w:rsidR="008B6D5C">
              <w:rPr>
                <w:rFonts w:ascii="Calibri" w:hAnsi="Calibri" w:cs="Calibri"/>
                <w:sz w:val="16"/>
                <w:szCs w:val="16"/>
              </w:rPr>
              <w:t>15</w:t>
            </w:r>
            <w:r w:rsidR="008B6D5C" w:rsidRPr="00960313">
              <w:rPr>
                <w:rFonts w:ascii="Calibri" w:hAnsi="Calibri" w:cs="Calibri"/>
                <w:sz w:val="16"/>
                <w:szCs w:val="16"/>
              </w:rPr>
              <w:t>:</w:t>
            </w:r>
            <w:r w:rsidR="008B6D5C">
              <w:rPr>
                <w:rFonts w:ascii="Calibri" w:hAnsi="Calibri" w:cs="Calibri"/>
                <w:sz w:val="16"/>
                <w:szCs w:val="16"/>
              </w:rPr>
              <w:t>04</w:t>
            </w:r>
            <w:r w:rsidR="00960313" w:rsidRPr="00960313">
              <w:rPr>
                <w:rFonts w:ascii="Calibri" w:hAnsi="Calibri" w:cs="Calibri"/>
                <w:sz w:val="16"/>
                <w:szCs w:val="16"/>
              </w:rPr>
              <w:tab/>
            </w:r>
            <w:r w:rsidR="00F35822" w:rsidRPr="00960313">
              <w:rPr>
                <w:rFonts w:ascii="Calibri" w:hAnsi="Calibri" w:cs="Calibri"/>
                <w:sz w:val="16"/>
                <w:szCs w:val="16"/>
              </w:rPr>
              <w:t>Revision 9.0</w:t>
            </w:r>
            <w:r w:rsidR="00F35822" w:rsidRPr="00960313">
              <w:rPr>
                <w:rFonts w:ascii="Calibri" w:hAnsi="Calibri" w:cs="Calibri"/>
                <w:sz w:val="16"/>
                <w:szCs w:val="16"/>
              </w:rPr>
              <w:tab/>
            </w:r>
            <w:r w:rsidRPr="00960313">
              <w:rPr>
                <w:rFonts w:ascii="Calibri" w:hAnsi="Calibri" w:cs="Calibri"/>
                <w:sz w:val="16"/>
                <w:szCs w:val="16"/>
              </w:rPr>
              <w:t xml:space="preserve">Page </w:t>
            </w:r>
            <w:r w:rsidRPr="00960313">
              <w:rPr>
                <w:rFonts w:ascii="Calibri" w:hAnsi="Calibri" w:cs="Calibri"/>
                <w:b/>
                <w:bCs/>
                <w:sz w:val="16"/>
                <w:szCs w:val="16"/>
              </w:rPr>
              <w:fldChar w:fldCharType="begin"/>
            </w:r>
            <w:r w:rsidRPr="00960313">
              <w:rPr>
                <w:rFonts w:ascii="Calibri" w:hAnsi="Calibri" w:cs="Calibri"/>
                <w:b/>
                <w:bCs/>
                <w:sz w:val="16"/>
                <w:szCs w:val="16"/>
              </w:rPr>
              <w:instrText xml:space="preserve"> PAGE </w:instrText>
            </w:r>
            <w:r w:rsidRPr="00960313">
              <w:rPr>
                <w:rFonts w:ascii="Calibri" w:hAnsi="Calibri" w:cs="Calibri"/>
                <w:b/>
                <w:bCs/>
                <w:sz w:val="16"/>
                <w:szCs w:val="16"/>
              </w:rPr>
              <w:fldChar w:fldCharType="separate"/>
            </w:r>
            <w:r w:rsidRPr="00960313">
              <w:rPr>
                <w:rFonts w:ascii="Calibri" w:hAnsi="Calibri" w:cs="Calibri"/>
                <w:b/>
                <w:bCs/>
                <w:noProof/>
                <w:sz w:val="16"/>
                <w:szCs w:val="16"/>
              </w:rPr>
              <w:t>2</w:t>
            </w:r>
            <w:r w:rsidRPr="00960313">
              <w:rPr>
                <w:rFonts w:ascii="Calibri" w:hAnsi="Calibri" w:cs="Calibri"/>
                <w:b/>
                <w:bCs/>
                <w:sz w:val="16"/>
                <w:szCs w:val="16"/>
              </w:rPr>
              <w:fldChar w:fldCharType="end"/>
            </w:r>
            <w:r w:rsidRPr="00960313">
              <w:rPr>
                <w:rFonts w:ascii="Calibri" w:hAnsi="Calibri" w:cs="Calibri"/>
                <w:sz w:val="16"/>
                <w:szCs w:val="16"/>
              </w:rPr>
              <w:t xml:space="preserve"> of </w:t>
            </w:r>
            <w:r w:rsidRPr="00960313">
              <w:rPr>
                <w:rFonts w:ascii="Calibri" w:hAnsi="Calibri" w:cs="Calibri"/>
                <w:b/>
                <w:bCs/>
                <w:sz w:val="16"/>
                <w:szCs w:val="16"/>
              </w:rPr>
              <w:fldChar w:fldCharType="begin"/>
            </w:r>
            <w:r w:rsidRPr="00960313">
              <w:rPr>
                <w:rFonts w:ascii="Calibri" w:hAnsi="Calibri" w:cs="Calibri"/>
                <w:b/>
                <w:bCs/>
                <w:sz w:val="16"/>
                <w:szCs w:val="16"/>
              </w:rPr>
              <w:instrText xml:space="preserve"> NUMPAGES  </w:instrText>
            </w:r>
            <w:r w:rsidRPr="00960313">
              <w:rPr>
                <w:rFonts w:ascii="Calibri" w:hAnsi="Calibri" w:cs="Calibri"/>
                <w:b/>
                <w:bCs/>
                <w:sz w:val="16"/>
                <w:szCs w:val="16"/>
              </w:rPr>
              <w:fldChar w:fldCharType="separate"/>
            </w:r>
            <w:r w:rsidRPr="00960313">
              <w:rPr>
                <w:rFonts w:ascii="Calibri" w:hAnsi="Calibri" w:cs="Calibri"/>
                <w:b/>
                <w:bCs/>
                <w:noProof/>
                <w:sz w:val="16"/>
                <w:szCs w:val="16"/>
              </w:rPr>
              <w:t>2</w:t>
            </w:r>
            <w:r w:rsidRPr="00960313">
              <w:rPr>
                <w:rFonts w:ascii="Calibri" w:hAnsi="Calibri" w:cs="Calibri"/>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BF0AA" w14:textId="77777777" w:rsidR="00544CB0" w:rsidRDefault="00544CB0" w:rsidP="00F734D8">
      <w:pPr>
        <w:spacing w:after="0" w:line="240" w:lineRule="auto"/>
      </w:pPr>
      <w:r>
        <w:separator/>
      </w:r>
    </w:p>
  </w:footnote>
  <w:footnote w:type="continuationSeparator" w:id="0">
    <w:p w14:paraId="0E6D777A" w14:textId="77777777" w:rsidR="00544CB0" w:rsidRDefault="00544CB0" w:rsidP="00F734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5746F" w14:textId="764A97FD" w:rsidR="00F734D8" w:rsidRPr="0091068E" w:rsidRDefault="00F92DD4" w:rsidP="00331361">
    <w:pPr>
      <w:pStyle w:val="Heading1"/>
      <w:spacing w:before="240"/>
      <w:ind w:firstLine="720"/>
      <w:rPr>
        <w:rFonts w:ascii="Garamond" w:hAnsi="Garamond"/>
        <w:sz w:val="32"/>
        <w:szCs w:val="32"/>
      </w:rPr>
    </w:pPr>
    <w:r w:rsidRPr="0091068E">
      <w:rPr>
        <w:rFonts w:ascii="Garamond" w:hAnsi="Garamond"/>
        <w:noProof/>
        <w:sz w:val="32"/>
        <w:szCs w:val="32"/>
      </w:rPr>
      <w:drawing>
        <wp:anchor distT="0" distB="0" distL="114300" distR="114300" simplePos="0" relativeHeight="251658240" behindDoc="0" locked="0" layoutInCell="1" allowOverlap="1" wp14:anchorId="26B5B6A7" wp14:editId="3A4C02B7">
          <wp:simplePos x="0" y="0"/>
          <wp:positionH relativeFrom="column">
            <wp:posOffset>-542290</wp:posOffset>
          </wp:positionH>
          <wp:positionV relativeFrom="paragraph">
            <wp:posOffset>-172720</wp:posOffset>
          </wp:positionV>
          <wp:extent cx="2318385" cy="421640"/>
          <wp:effectExtent l="0" t="0" r="5715" b="0"/>
          <wp:wrapTopAndBottom/>
          <wp:docPr id="130048905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489054" name="Graphic 1300489054"/>
                  <pic:cNvPicPr/>
                </pic:nvPicPr>
                <pic:blipFill>
                  <a:blip r:embed="rId1">
                    <a:extLst>
                      <a:ext uri="{96DAC541-7B7A-43D3-8B79-37D633B846F1}">
                        <asvg:svgBlip xmlns:asvg="http://schemas.microsoft.com/office/drawing/2016/SVG/main" r:embed="rId2"/>
                      </a:ext>
                    </a:extLst>
                  </a:blip>
                  <a:stretch>
                    <a:fillRect/>
                  </a:stretch>
                </pic:blipFill>
                <pic:spPr>
                  <a:xfrm>
                    <a:off x="0" y="0"/>
                    <a:ext cx="2318385" cy="421640"/>
                  </a:xfrm>
                  <a:prstGeom prst="rect">
                    <a:avLst/>
                  </a:prstGeom>
                </pic:spPr>
              </pic:pic>
            </a:graphicData>
          </a:graphic>
          <wp14:sizeRelH relativeFrom="margin">
            <wp14:pctWidth>0</wp14:pctWidth>
          </wp14:sizeRelH>
          <wp14:sizeRelV relativeFrom="margin">
            <wp14:pctHeight>0</wp14:pctHeight>
          </wp14:sizeRelV>
        </wp:anchor>
      </w:drawing>
    </w:r>
    <w:r w:rsidR="00F734D8" w:rsidRPr="0091068E">
      <w:rPr>
        <w:rFonts w:ascii="Garamond" w:hAnsi="Garamond"/>
        <w:sz w:val="32"/>
        <w:szCs w:val="32"/>
      </w:rPr>
      <w:t>Applicant Access Request</w:t>
    </w:r>
  </w:p>
  <w:p w14:paraId="48763A77" w14:textId="399DFBCF" w:rsidR="00F734D8" w:rsidRPr="0091068E" w:rsidRDefault="00F734D8" w:rsidP="00331361">
    <w:pPr>
      <w:pStyle w:val="Heading2"/>
      <w:spacing w:before="120" w:after="0"/>
      <w:ind w:firstLine="720"/>
      <w:rPr>
        <w:rFonts w:ascii="Garamond" w:hAnsi="Garamond"/>
        <w:color w:val="8D7561"/>
        <w:sz w:val="24"/>
        <w:szCs w:val="24"/>
      </w:rPr>
    </w:pPr>
    <w:r w:rsidRPr="0091068E">
      <w:rPr>
        <w:rFonts w:ascii="Garamond" w:hAnsi="Garamond"/>
        <w:color w:val="8D7561"/>
        <w:sz w:val="24"/>
        <w:szCs w:val="24"/>
      </w:rPr>
      <w:t>Terms &amp; Conditions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A41295"/>
    <w:multiLevelType w:val="hybridMultilevel"/>
    <w:tmpl w:val="534264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24047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4D8"/>
    <w:rsid w:val="00002615"/>
    <w:rsid w:val="000079EB"/>
    <w:rsid w:val="00024DAE"/>
    <w:rsid w:val="000D0D0B"/>
    <w:rsid w:val="000D23D1"/>
    <w:rsid w:val="0013498E"/>
    <w:rsid w:val="001B3789"/>
    <w:rsid w:val="00202C22"/>
    <w:rsid w:val="00256ECF"/>
    <w:rsid w:val="002D7EF2"/>
    <w:rsid w:val="00331361"/>
    <w:rsid w:val="004D023F"/>
    <w:rsid w:val="00544CB0"/>
    <w:rsid w:val="005B399F"/>
    <w:rsid w:val="005C4EED"/>
    <w:rsid w:val="00623CE4"/>
    <w:rsid w:val="00742A76"/>
    <w:rsid w:val="00753306"/>
    <w:rsid w:val="00767640"/>
    <w:rsid w:val="00813F2B"/>
    <w:rsid w:val="008B6D5C"/>
    <w:rsid w:val="009009A1"/>
    <w:rsid w:val="0091068E"/>
    <w:rsid w:val="00960313"/>
    <w:rsid w:val="00A173BD"/>
    <w:rsid w:val="00A97C1A"/>
    <w:rsid w:val="00AD4C4A"/>
    <w:rsid w:val="00B258F1"/>
    <w:rsid w:val="00B43DF8"/>
    <w:rsid w:val="00B475EA"/>
    <w:rsid w:val="00B63EDE"/>
    <w:rsid w:val="00B9695C"/>
    <w:rsid w:val="00BE4AC5"/>
    <w:rsid w:val="00BF73DB"/>
    <w:rsid w:val="00C04C43"/>
    <w:rsid w:val="00C5075E"/>
    <w:rsid w:val="00D449EF"/>
    <w:rsid w:val="00E1269D"/>
    <w:rsid w:val="00E6018E"/>
    <w:rsid w:val="00EA5F60"/>
    <w:rsid w:val="00EC071E"/>
    <w:rsid w:val="00EC6061"/>
    <w:rsid w:val="00EC74EE"/>
    <w:rsid w:val="00EC766F"/>
    <w:rsid w:val="00F35822"/>
    <w:rsid w:val="00F734D8"/>
    <w:rsid w:val="00F92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51D12"/>
  <w15:chartTrackingRefBased/>
  <w15:docId w15:val="{3F64557B-BB5A-4AEF-9873-018BFB49C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4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34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4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4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4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4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4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4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4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4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34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4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4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4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4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4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4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4D8"/>
    <w:rPr>
      <w:rFonts w:eastAsiaTheme="majorEastAsia" w:cstheme="majorBidi"/>
      <w:color w:val="272727" w:themeColor="text1" w:themeTint="D8"/>
    </w:rPr>
  </w:style>
  <w:style w:type="paragraph" w:styleId="Title">
    <w:name w:val="Title"/>
    <w:basedOn w:val="Normal"/>
    <w:next w:val="Normal"/>
    <w:link w:val="TitleChar"/>
    <w:uiPriority w:val="10"/>
    <w:qFormat/>
    <w:rsid w:val="00F734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4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4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4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4D8"/>
    <w:pPr>
      <w:spacing w:before="160"/>
      <w:jc w:val="center"/>
    </w:pPr>
    <w:rPr>
      <w:i/>
      <w:iCs/>
      <w:color w:val="404040" w:themeColor="text1" w:themeTint="BF"/>
    </w:rPr>
  </w:style>
  <w:style w:type="character" w:customStyle="1" w:styleId="QuoteChar">
    <w:name w:val="Quote Char"/>
    <w:basedOn w:val="DefaultParagraphFont"/>
    <w:link w:val="Quote"/>
    <w:uiPriority w:val="29"/>
    <w:rsid w:val="00F734D8"/>
    <w:rPr>
      <w:i/>
      <w:iCs/>
      <w:color w:val="404040" w:themeColor="text1" w:themeTint="BF"/>
    </w:rPr>
  </w:style>
  <w:style w:type="paragraph" w:styleId="ListParagraph">
    <w:name w:val="List Paragraph"/>
    <w:basedOn w:val="Normal"/>
    <w:uiPriority w:val="34"/>
    <w:qFormat/>
    <w:rsid w:val="00F734D8"/>
    <w:pPr>
      <w:ind w:left="720"/>
      <w:contextualSpacing/>
    </w:pPr>
  </w:style>
  <w:style w:type="character" w:styleId="IntenseEmphasis">
    <w:name w:val="Intense Emphasis"/>
    <w:basedOn w:val="DefaultParagraphFont"/>
    <w:uiPriority w:val="21"/>
    <w:qFormat/>
    <w:rsid w:val="00F734D8"/>
    <w:rPr>
      <w:i/>
      <w:iCs/>
      <w:color w:val="0F4761" w:themeColor="accent1" w:themeShade="BF"/>
    </w:rPr>
  </w:style>
  <w:style w:type="paragraph" w:styleId="IntenseQuote">
    <w:name w:val="Intense Quote"/>
    <w:basedOn w:val="Normal"/>
    <w:next w:val="Normal"/>
    <w:link w:val="IntenseQuoteChar"/>
    <w:uiPriority w:val="30"/>
    <w:qFormat/>
    <w:rsid w:val="00F734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4D8"/>
    <w:rPr>
      <w:i/>
      <w:iCs/>
      <w:color w:val="0F4761" w:themeColor="accent1" w:themeShade="BF"/>
    </w:rPr>
  </w:style>
  <w:style w:type="character" w:styleId="IntenseReference">
    <w:name w:val="Intense Reference"/>
    <w:basedOn w:val="DefaultParagraphFont"/>
    <w:uiPriority w:val="32"/>
    <w:qFormat/>
    <w:rsid w:val="00F734D8"/>
    <w:rPr>
      <w:b/>
      <w:bCs/>
      <w:smallCaps/>
      <w:color w:val="0F4761" w:themeColor="accent1" w:themeShade="BF"/>
      <w:spacing w:val="5"/>
    </w:rPr>
  </w:style>
  <w:style w:type="character" w:styleId="SubtleEmphasis">
    <w:name w:val="Subtle Emphasis"/>
    <w:uiPriority w:val="19"/>
    <w:qFormat/>
    <w:rsid w:val="00F734D8"/>
    <w:rPr>
      <w:rFonts w:ascii="Calibri" w:hAnsi="Calibri"/>
      <w:smallCaps/>
      <w:dstrike w:val="0"/>
      <w:color w:val="5A5A5A"/>
      <w:sz w:val="18"/>
      <w:vertAlign w:val="baseline"/>
    </w:rPr>
  </w:style>
  <w:style w:type="paragraph" w:styleId="Header">
    <w:name w:val="header"/>
    <w:basedOn w:val="Normal"/>
    <w:link w:val="HeaderChar"/>
    <w:uiPriority w:val="99"/>
    <w:unhideWhenUsed/>
    <w:rsid w:val="00F73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4D8"/>
  </w:style>
  <w:style w:type="paragraph" w:styleId="Footer">
    <w:name w:val="footer"/>
    <w:basedOn w:val="Normal"/>
    <w:link w:val="FooterChar"/>
    <w:uiPriority w:val="99"/>
    <w:unhideWhenUsed/>
    <w:rsid w:val="00F73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4D8"/>
  </w:style>
  <w:style w:type="character" w:styleId="PlaceholderText">
    <w:name w:val="Placeholder Text"/>
    <w:basedOn w:val="DefaultParagraphFont"/>
    <w:uiPriority w:val="99"/>
    <w:semiHidden/>
    <w:rsid w:val="0075330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78826">
      <w:bodyDiv w:val="1"/>
      <w:marLeft w:val="0"/>
      <w:marRight w:val="0"/>
      <w:marTop w:val="0"/>
      <w:marBottom w:val="0"/>
      <w:divBdr>
        <w:top w:val="none" w:sz="0" w:space="0" w:color="auto"/>
        <w:left w:val="none" w:sz="0" w:space="0" w:color="auto"/>
        <w:bottom w:val="none" w:sz="0" w:space="0" w:color="auto"/>
        <w:right w:val="none" w:sz="0" w:space="0" w:color="auto"/>
      </w:divBdr>
    </w:div>
    <w:div w:id="308632733">
      <w:bodyDiv w:val="1"/>
      <w:marLeft w:val="0"/>
      <w:marRight w:val="0"/>
      <w:marTop w:val="0"/>
      <w:marBottom w:val="0"/>
      <w:divBdr>
        <w:top w:val="none" w:sz="0" w:space="0" w:color="auto"/>
        <w:left w:val="none" w:sz="0" w:space="0" w:color="auto"/>
        <w:bottom w:val="none" w:sz="0" w:space="0" w:color="auto"/>
        <w:right w:val="none" w:sz="0" w:space="0" w:color="auto"/>
      </w:divBdr>
    </w:div>
    <w:div w:id="1317758005">
      <w:bodyDiv w:val="1"/>
      <w:marLeft w:val="0"/>
      <w:marRight w:val="0"/>
      <w:marTop w:val="0"/>
      <w:marBottom w:val="0"/>
      <w:divBdr>
        <w:top w:val="none" w:sz="0" w:space="0" w:color="auto"/>
        <w:left w:val="none" w:sz="0" w:space="0" w:color="auto"/>
        <w:bottom w:val="none" w:sz="0" w:space="0" w:color="auto"/>
        <w:right w:val="none" w:sz="0" w:space="0" w:color="auto"/>
      </w:divBdr>
    </w:div>
    <w:div w:id="196792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ED1C57D-CE3D-4D7B-882B-F7340AA45022}"/>
      </w:docPartPr>
      <w:docPartBody>
        <w:p w:rsidR="00AC7F5F" w:rsidRDefault="00AC7F5F">
          <w:r w:rsidRPr="00F22C72">
            <w:rPr>
              <w:rStyle w:val="PlaceholderText"/>
            </w:rPr>
            <w:t>Click or tap here to enter text.</w:t>
          </w:r>
        </w:p>
      </w:docPartBody>
    </w:docPart>
    <w:docPart>
      <w:docPartPr>
        <w:name w:val="2B1D32AA56B64E1CB117F38BF00D6463"/>
        <w:category>
          <w:name w:val="General"/>
          <w:gallery w:val="placeholder"/>
        </w:category>
        <w:types>
          <w:type w:val="bbPlcHdr"/>
        </w:types>
        <w:behaviors>
          <w:behavior w:val="content"/>
        </w:behaviors>
        <w:guid w:val="{A20E3D64-6F01-46BF-B046-722033E972C0}"/>
      </w:docPartPr>
      <w:docPartBody>
        <w:p w:rsidR="00AC7F5F" w:rsidRDefault="00AC7F5F" w:rsidP="00AC7F5F">
          <w:pPr>
            <w:pStyle w:val="2B1D32AA56B64E1CB117F38BF00D6463"/>
          </w:pPr>
          <w:r w:rsidRPr="00F22C72">
            <w:rPr>
              <w:rStyle w:val="PlaceholderText"/>
            </w:rPr>
            <w:t>Click or tap here to enter text.</w:t>
          </w:r>
        </w:p>
      </w:docPartBody>
    </w:docPart>
    <w:docPart>
      <w:docPartPr>
        <w:name w:val="B161FB3EE8594AC8A21DB96D0B456FF4"/>
        <w:category>
          <w:name w:val="General"/>
          <w:gallery w:val="placeholder"/>
        </w:category>
        <w:types>
          <w:type w:val="bbPlcHdr"/>
        </w:types>
        <w:behaviors>
          <w:behavior w:val="content"/>
        </w:behaviors>
        <w:guid w:val="{110F8E62-67CD-4ACC-85C7-FF326C12065B}"/>
      </w:docPartPr>
      <w:docPartBody>
        <w:p w:rsidR="00AC7F5F" w:rsidRDefault="00AC7F5F" w:rsidP="00AC7F5F">
          <w:pPr>
            <w:pStyle w:val="B161FB3EE8594AC8A21DB96D0B456FF4"/>
          </w:pPr>
          <w:r w:rsidRPr="00F22C72">
            <w:rPr>
              <w:rStyle w:val="PlaceholderText"/>
            </w:rPr>
            <w:t>Click or tap here to enter text.</w:t>
          </w:r>
        </w:p>
      </w:docPartBody>
    </w:docPart>
    <w:docPart>
      <w:docPartPr>
        <w:name w:val="306C8309956F4EE983E64D77B1BE3B06"/>
        <w:category>
          <w:name w:val="General"/>
          <w:gallery w:val="placeholder"/>
        </w:category>
        <w:types>
          <w:type w:val="bbPlcHdr"/>
        </w:types>
        <w:behaviors>
          <w:behavior w:val="content"/>
        </w:behaviors>
        <w:guid w:val="{9BB2E8C6-0A71-4A3C-A31E-44D422F4C8BB}"/>
      </w:docPartPr>
      <w:docPartBody>
        <w:p w:rsidR="00AC7F5F" w:rsidRDefault="00AC7F5F" w:rsidP="00AC7F5F">
          <w:pPr>
            <w:pStyle w:val="306C8309956F4EE983E64D77B1BE3B06"/>
          </w:pPr>
          <w:r w:rsidRPr="00F22C72">
            <w:rPr>
              <w:rStyle w:val="PlaceholderText"/>
            </w:rPr>
            <w:t>Click or tap here to enter text.</w:t>
          </w:r>
        </w:p>
      </w:docPartBody>
    </w:docPart>
    <w:docPart>
      <w:docPartPr>
        <w:name w:val="45AA493936BE4558BF55D92BACF3BB03"/>
        <w:category>
          <w:name w:val="General"/>
          <w:gallery w:val="placeholder"/>
        </w:category>
        <w:types>
          <w:type w:val="bbPlcHdr"/>
        </w:types>
        <w:behaviors>
          <w:behavior w:val="content"/>
        </w:behaviors>
        <w:guid w:val="{78C83135-59DD-4AD5-BC4F-88558855EF4D}"/>
      </w:docPartPr>
      <w:docPartBody>
        <w:p w:rsidR="00AC7F5F" w:rsidRDefault="00AC7F5F" w:rsidP="00AC7F5F">
          <w:pPr>
            <w:pStyle w:val="45AA493936BE4558BF55D92BACF3BB03"/>
          </w:pPr>
          <w:r w:rsidRPr="00F22C72">
            <w:rPr>
              <w:rStyle w:val="PlaceholderText"/>
            </w:rPr>
            <w:t>Click or tap here to enter text.</w:t>
          </w:r>
        </w:p>
      </w:docPartBody>
    </w:docPart>
    <w:docPart>
      <w:docPartPr>
        <w:name w:val="97C195C969B64C17B0FAA6B93D728A2C"/>
        <w:category>
          <w:name w:val="General"/>
          <w:gallery w:val="placeholder"/>
        </w:category>
        <w:types>
          <w:type w:val="bbPlcHdr"/>
        </w:types>
        <w:behaviors>
          <w:behavior w:val="content"/>
        </w:behaviors>
        <w:guid w:val="{B8059153-AF23-4FED-8971-5AF29EF5AAEB}"/>
      </w:docPartPr>
      <w:docPartBody>
        <w:p w:rsidR="00AC7F5F" w:rsidRDefault="00AC7F5F" w:rsidP="00AC7F5F">
          <w:pPr>
            <w:pStyle w:val="97C195C969B64C17B0FAA6B93D728A2C"/>
          </w:pPr>
          <w:r w:rsidRPr="00F22C72">
            <w:rPr>
              <w:rStyle w:val="PlaceholderText"/>
            </w:rPr>
            <w:t>Click or tap here to enter text.</w:t>
          </w:r>
        </w:p>
      </w:docPartBody>
    </w:docPart>
    <w:docPart>
      <w:docPartPr>
        <w:name w:val="3B8B59E608E247FE972E54F2B2889F19"/>
        <w:category>
          <w:name w:val="General"/>
          <w:gallery w:val="placeholder"/>
        </w:category>
        <w:types>
          <w:type w:val="bbPlcHdr"/>
        </w:types>
        <w:behaviors>
          <w:behavior w:val="content"/>
        </w:behaviors>
        <w:guid w:val="{E4AA08B8-62F1-4662-9165-ABDE8EC00914}"/>
      </w:docPartPr>
      <w:docPartBody>
        <w:p w:rsidR="00AC7F5F" w:rsidRDefault="00AC7F5F" w:rsidP="00AC7F5F">
          <w:pPr>
            <w:pStyle w:val="3B8B59E608E247FE972E54F2B2889F19"/>
          </w:pPr>
          <w:r w:rsidRPr="00F22C7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F5F"/>
    <w:rsid w:val="00024DAE"/>
    <w:rsid w:val="00343BB5"/>
    <w:rsid w:val="00A97C1A"/>
    <w:rsid w:val="00AC7F5F"/>
    <w:rsid w:val="00BE4AC5"/>
    <w:rsid w:val="00C5075E"/>
    <w:rsid w:val="00D449EF"/>
    <w:rsid w:val="00F97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7F5F"/>
    <w:rPr>
      <w:color w:val="666666"/>
    </w:rPr>
  </w:style>
  <w:style w:type="paragraph" w:customStyle="1" w:styleId="2B1D32AA56B64E1CB117F38BF00D6463">
    <w:name w:val="2B1D32AA56B64E1CB117F38BF00D6463"/>
    <w:rsid w:val="00AC7F5F"/>
    <w:pPr>
      <w:spacing w:line="259" w:lineRule="auto"/>
    </w:pPr>
    <w:rPr>
      <w:rFonts w:eastAsiaTheme="minorHAnsi"/>
      <w:sz w:val="22"/>
      <w:szCs w:val="22"/>
    </w:rPr>
  </w:style>
  <w:style w:type="paragraph" w:customStyle="1" w:styleId="B161FB3EE8594AC8A21DB96D0B456FF4">
    <w:name w:val="B161FB3EE8594AC8A21DB96D0B456FF4"/>
    <w:rsid w:val="00AC7F5F"/>
  </w:style>
  <w:style w:type="paragraph" w:customStyle="1" w:styleId="306C8309956F4EE983E64D77B1BE3B06">
    <w:name w:val="306C8309956F4EE983E64D77B1BE3B06"/>
    <w:rsid w:val="00AC7F5F"/>
  </w:style>
  <w:style w:type="paragraph" w:customStyle="1" w:styleId="45AA493936BE4558BF55D92BACF3BB03">
    <w:name w:val="45AA493936BE4558BF55D92BACF3BB03"/>
    <w:rsid w:val="00AC7F5F"/>
  </w:style>
  <w:style w:type="paragraph" w:customStyle="1" w:styleId="97C195C969B64C17B0FAA6B93D728A2C">
    <w:name w:val="97C195C969B64C17B0FAA6B93D728A2C"/>
    <w:rsid w:val="00AC7F5F"/>
  </w:style>
  <w:style w:type="paragraph" w:customStyle="1" w:styleId="3B8B59E608E247FE972E54F2B2889F19">
    <w:name w:val="3B8B59E608E247FE972E54F2B2889F19"/>
    <w:rsid w:val="00AC7F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74A0B-B3B4-48F9-A179-3129F5CF4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1068</Words>
  <Characters>6091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Bonneville Power Administration</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Johnson,Annette C (CONTR) - JDT-DITT-2</dc:creator>
  <cp:keywords/>
  <dc:description/>
  <cp:lastModifiedBy>Kannal,Tasha (CONTR) - TSRS-DITT-1</cp:lastModifiedBy>
  <cp:revision>2</cp:revision>
  <dcterms:created xsi:type="dcterms:W3CDTF">2026-09-04T17:26:00Z</dcterms:created>
  <dcterms:modified xsi:type="dcterms:W3CDTF">2026-09-04T17:26:00Z</dcterms:modified>
</cp:coreProperties>
</file>