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48" w:rsidRPr="00056E12" w:rsidRDefault="00461048" w:rsidP="00461048">
      <w:pPr>
        <w:outlineLvl w:val="0"/>
        <w:rPr>
          <w:rFonts w:asciiTheme="minorHAnsi" w:hAnsiTheme="minorHAnsi" w:cstheme="minorHAnsi"/>
          <w:sz w:val="20"/>
          <w:szCs w:val="20"/>
        </w:rPr>
      </w:pPr>
      <w:r w:rsidRPr="00056E12">
        <w:rPr>
          <w:rFonts w:asciiTheme="minorHAnsi" w:hAnsiTheme="minorHAnsi" w:cstheme="minorHAnsi"/>
          <w:sz w:val="20"/>
          <w:szCs w:val="20"/>
        </w:rPr>
        <w:br/>
      </w:r>
      <w:r w:rsidRPr="00056E12">
        <w:rPr>
          <w:rFonts w:asciiTheme="minorHAnsi" w:hAnsiTheme="minorHAnsi" w:cstheme="minorHAnsi"/>
          <w:b/>
          <w:bCs/>
          <w:sz w:val="20"/>
          <w:szCs w:val="20"/>
        </w:rPr>
        <w:t>Subject:</w:t>
      </w:r>
      <w:r w:rsidRPr="00056E12">
        <w:rPr>
          <w:rFonts w:asciiTheme="minorHAnsi" w:hAnsiTheme="minorHAnsi" w:cstheme="minorHAnsi"/>
          <w:sz w:val="20"/>
          <w:szCs w:val="20"/>
        </w:rPr>
        <w:t xml:space="preserve"> BPA Post-2011 Energy Efficiency Review Update #</w:t>
      </w:r>
      <w:r w:rsidR="00422A68" w:rsidRPr="00056E12">
        <w:rPr>
          <w:rFonts w:asciiTheme="minorHAnsi" w:hAnsiTheme="minorHAnsi" w:cstheme="minorHAnsi"/>
          <w:sz w:val="20"/>
          <w:szCs w:val="20"/>
        </w:rPr>
        <w:t xml:space="preserve">7 </w:t>
      </w:r>
      <w:r w:rsidRPr="00056E12">
        <w:rPr>
          <w:rFonts w:asciiTheme="minorHAnsi" w:hAnsiTheme="minorHAnsi" w:cstheme="minorHAnsi"/>
          <w:sz w:val="20"/>
          <w:szCs w:val="20"/>
        </w:rPr>
        <w:t>–</w:t>
      </w:r>
      <w:r w:rsidR="00422A68" w:rsidRPr="00056E12">
        <w:rPr>
          <w:rFonts w:asciiTheme="minorHAnsi" w:hAnsiTheme="minorHAnsi" w:cstheme="minorHAnsi"/>
          <w:sz w:val="20"/>
          <w:szCs w:val="20"/>
        </w:rPr>
        <w:t>February 26 Regional Big Tent Meeting Follow-Up</w:t>
      </w:r>
    </w:p>
    <w:p w:rsidR="00461048" w:rsidRPr="00056E12" w:rsidRDefault="00461048" w:rsidP="00461048">
      <w:pPr>
        <w:rPr>
          <w:rFonts w:asciiTheme="minorHAnsi" w:hAnsiTheme="minorHAnsi" w:cstheme="minorHAnsi"/>
          <w:sz w:val="20"/>
          <w:szCs w:val="20"/>
        </w:rPr>
      </w:pPr>
    </w:p>
    <w:p w:rsidR="00461048" w:rsidRPr="00056E12" w:rsidRDefault="00461048" w:rsidP="00461048">
      <w:pPr>
        <w:rPr>
          <w:rFonts w:asciiTheme="minorHAnsi" w:hAnsiTheme="minorHAnsi" w:cstheme="minorHAnsi"/>
          <w:sz w:val="20"/>
          <w:szCs w:val="20"/>
        </w:rPr>
      </w:pPr>
      <w:r w:rsidRPr="00056E12">
        <w:rPr>
          <w:rFonts w:asciiTheme="minorHAnsi" w:hAnsiTheme="minorHAnsi" w:cstheme="minorHAnsi"/>
          <w:sz w:val="20"/>
          <w:szCs w:val="20"/>
        </w:rPr>
        <w:t>Dear Customer/Stakeholder,</w:t>
      </w:r>
    </w:p>
    <w:p w:rsidR="00ED403F" w:rsidRPr="00056E12" w:rsidRDefault="00ED403F" w:rsidP="00461048">
      <w:pPr>
        <w:rPr>
          <w:rFonts w:asciiTheme="minorHAnsi" w:hAnsiTheme="minorHAnsi" w:cstheme="minorHAnsi"/>
          <w:sz w:val="20"/>
          <w:szCs w:val="20"/>
        </w:rPr>
      </w:pPr>
    </w:p>
    <w:p w:rsidR="00A019ED" w:rsidRPr="00056E12" w:rsidRDefault="006411C1" w:rsidP="00461048">
      <w:pPr>
        <w:rPr>
          <w:rFonts w:asciiTheme="minorHAnsi" w:hAnsiTheme="minorHAnsi" w:cstheme="minorHAnsi"/>
          <w:sz w:val="20"/>
          <w:szCs w:val="20"/>
        </w:rPr>
      </w:pPr>
      <w:r w:rsidRPr="00056E12">
        <w:rPr>
          <w:rFonts w:asciiTheme="minorHAnsi" w:hAnsiTheme="minorHAnsi" w:cstheme="minorHAnsi"/>
          <w:sz w:val="20"/>
          <w:szCs w:val="20"/>
        </w:rPr>
        <w:t>Thank you to those who were able to attend the big tent meeting in Tacoma. For those that missed it, there were several requests for feedback.</w:t>
      </w:r>
      <w:r w:rsidR="00056E12">
        <w:rPr>
          <w:rFonts w:asciiTheme="minorHAnsi" w:hAnsiTheme="minorHAnsi" w:cstheme="minorHAnsi"/>
          <w:sz w:val="20"/>
          <w:szCs w:val="20"/>
        </w:rPr>
        <w:t xml:space="preserve"> </w:t>
      </w:r>
      <w:r w:rsidR="00A019ED" w:rsidRPr="00056E12">
        <w:rPr>
          <w:rFonts w:asciiTheme="minorHAnsi" w:hAnsiTheme="minorHAnsi" w:cstheme="minorHAnsi"/>
          <w:sz w:val="20"/>
          <w:szCs w:val="20"/>
        </w:rPr>
        <w:t>Attached are the meeting notes with the</w:t>
      </w:r>
      <w:r w:rsidR="00056E12">
        <w:rPr>
          <w:rFonts w:asciiTheme="minorHAnsi" w:hAnsiTheme="minorHAnsi" w:cstheme="minorHAnsi"/>
          <w:sz w:val="20"/>
          <w:szCs w:val="20"/>
        </w:rPr>
        <w:t xml:space="preserve"> specific</w:t>
      </w:r>
      <w:r w:rsidR="00A019ED" w:rsidRPr="00056E12">
        <w:rPr>
          <w:rFonts w:asciiTheme="minorHAnsi" w:hAnsiTheme="minorHAnsi" w:cstheme="minorHAnsi"/>
          <w:sz w:val="20"/>
          <w:szCs w:val="20"/>
        </w:rPr>
        <w:t xml:space="preserve"> requests for feedback from the workgroups. Please respond </w:t>
      </w:r>
      <w:r w:rsidR="00056E12">
        <w:rPr>
          <w:rFonts w:asciiTheme="minorHAnsi" w:hAnsiTheme="minorHAnsi" w:cstheme="minorHAnsi"/>
          <w:sz w:val="20"/>
          <w:szCs w:val="20"/>
        </w:rPr>
        <w:t xml:space="preserve">directly to the co-chairs </w:t>
      </w:r>
      <w:r w:rsidR="00A019ED" w:rsidRPr="00056E12">
        <w:rPr>
          <w:rFonts w:asciiTheme="minorHAnsi" w:hAnsiTheme="minorHAnsi" w:cstheme="minorHAnsi"/>
          <w:sz w:val="20"/>
          <w:szCs w:val="20"/>
        </w:rPr>
        <w:t>by March 14</w:t>
      </w:r>
      <w:r w:rsidR="00A019ED" w:rsidRPr="00056E12">
        <w:rPr>
          <w:rFonts w:asciiTheme="minorHAnsi" w:hAnsiTheme="minorHAnsi" w:cstheme="minorHAnsi"/>
          <w:sz w:val="20"/>
          <w:szCs w:val="20"/>
          <w:vertAlign w:val="superscript"/>
        </w:rPr>
        <w:t>th</w:t>
      </w:r>
      <w:r w:rsidR="00A019ED" w:rsidRPr="00056E12">
        <w:rPr>
          <w:rFonts w:asciiTheme="minorHAnsi" w:hAnsiTheme="minorHAnsi" w:cstheme="minorHAnsi"/>
          <w:sz w:val="20"/>
          <w:szCs w:val="20"/>
        </w:rPr>
        <w:t>.</w:t>
      </w:r>
    </w:p>
    <w:p w:rsidR="00A019ED" w:rsidRPr="00056E12" w:rsidRDefault="00A019ED" w:rsidP="00461048">
      <w:pPr>
        <w:rPr>
          <w:rFonts w:asciiTheme="minorHAnsi" w:hAnsiTheme="minorHAnsi" w:cstheme="minorHAnsi"/>
          <w:sz w:val="20"/>
          <w:szCs w:val="20"/>
        </w:rPr>
      </w:pPr>
    </w:p>
    <w:p w:rsidR="009D4068" w:rsidRPr="00056E12" w:rsidRDefault="00F84FEA" w:rsidP="00461048">
      <w:pPr>
        <w:rPr>
          <w:rFonts w:asciiTheme="minorHAnsi" w:hAnsiTheme="minorHAnsi" w:cstheme="minorHAnsi"/>
          <w:sz w:val="20"/>
          <w:szCs w:val="20"/>
        </w:rPr>
      </w:pPr>
      <w:r w:rsidRPr="00056E12">
        <w:rPr>
          <w:rFonts w:asciiTheme="minorHAnsi" w:hAnsiTheme="minorHAnsi" w:cstheme="minorHAnsi"/>
          <w:sz w:val="20"/>
          <w:szCs w:val="20"/>
        </w:rPr>
        <w:t xml:space="preserve">We would </w:t>
      </w:r>
      <w:r w:rsidR="00A019ED" w:rsidRPr="00056E12">
        <w:rPr>
          <w:rFonts w:asciiTheme="minorHAnsi" w:hAnsiTheme="minorHAnsi" w:cstheme="minorHAnsi"/>
          <w:sz w:val="20"/>
          <w:szCs w:val="20"/>
        </w:rPr>
        <w:t xml:space="preserve">also </w:t>
      </w:r>
      <w:r w:rsidRPr="00056E12">
        <w:rPr>
          <w:rFonts w:asciiTheme="minorHAnsi" w:hAnsiTheme="minorHAnsi" w:cstheme="minorHAnsi"/>
          <w:sz w:val="20"/>
          <w:szCs w:val="20"/>
        </w:rPr>
        <w:t xml:space="preserve">like to make you </w:t>
      </w:r>
      <w:r w:rsidR="0086236C" w:rsidRPr="00056E12">
        <w:rPr>
          <w:rFonts w:asciiTheme="minorHAnsi" w:hAnsiTheme="minorHAnsi" w:cstheme="minorHAnsi"/>
          <w:sz w:val="20"/>
          <w:szCs w:val="20"/>
        </w:rPr>
        <w:t xml:space="preserve">aware </w:t>
      </w:r>
      <w:r w:rsidRPr="00056E12">
        <w:rPr>
          <w:rFonts w:asciiTheme="minorHAnsi" w:hAnsiTheme="minorHAnsi" w:cstheme="minorHAnsi"/>
          <w:sz w:val="20"/>
          <w:szCs w:val="20"/>
        </w:rPr>
        <w:t xml:space="preserve">of </w:t>
      </w:r>
      <w:r w:rsidR="00A019ED" w:rsidRPr="00056E12">
        <w:rPr>
          <w:rFonts w:asciiTheme="minorHAnsi" w:hAnsiTheme="minorHAnsi" w:cstheme="minorHAnsi"/>
          <w:sz w:val="20"/>
          <w:szCs w:val="20"/>
        </w:rPr>
        <w:t>some of the</w:t>
      </w:r>
      <w:r w:rsidRPr="00056E12">
        <w:rPr>
          <w:rFonts w:asciiTheme="minorHAnsi" w:hAnsiTheme="minorHAnsi" w:cstheme="minorHAnsi"/>
          <w:sz w:val="20"/>
          <w:szCs w:val="20"/>
        </w:rPr>
        <w:t xml:space="preserve"> </w:t>
      </w:r>
      <w:r w:rsidR="00E6740D">
        <w:rPr>
          <w:rFonts w:asciiTheme="minorHAnsi" w:hAnsiTheme="minorHAnsi" w:cstheme="minorHAnsi"/>
          <w:sz w:val="20"/>
          <w:szCs w:val="20"/>
        </w:rPr>
        <w:t xml:space="preserve">upcoming </w:t>
      </w:r>
      <w:bookmarkStart w:id="0" w:name="_GoBack"/>
      <w:bookmarkEnd w:id="0"/>
      <w:r w:rsidRPr="00056E12">
        <w:rPr>
          <w:rFonts w:asciiTheme="minorHAnsi" w:hAnsiTheme="minorHAnsi" w:cstheme="minorHAnsi"/>
          <w:sz w:val="20"/>
          <w:szCs w:val="20"/>
        </w:rPr>
        <w:t xml:space="preserve">meetings. </w:t>
      </w:r>
      <w:r w:rsidR="00075CCD" w:rsidRPr="00056E12">
        <w:rPr>
          <w:rFonts w:asciiTheme="minorHAnsi" w:hAnsiTheme="minorHAnsi" w:cstheme="minorHAnsi"/>
          <w:sz w:val="20"/>
          <w:szCs w:val="20"/>
        </w:rPr>
        <w:t xml:space="preserve"> </w:t>
      </w:r>
      <w:r w:rsidRPr="00056E12">
        <w:rPr>
          <w:rFonts w:asciiTheme="minorHAnsi" w:hAnsiTheme="minorHAnsi" w:cstheme="minorHAnsi"/>
          <w:sz w:val="20"/>
          <w:szCs w:val="20"/>
        </w:rPr>
        <w:t xml:space="preserve">A complete schedule is </w:t>
      </w:r>
      <w:hyperlink r:id="rId7" w:history="1">
        <w:r w:rsidR="00ED403F" w:rsidRPr="00056E12">
          <w:rPr>
            <w:rStyle w:val="Hyperlink"/>
            <w:rFonts w:asciiTheme="minorHAnsi" w:hAnsiTheme="minorHAnsi" w:cstheme="minorHAnsi"/>
            <w:sz w:val="20"/>
            <w:szCs w:val="20"/>
          </w:rPr>
          <w:t>here</w:t>
        </w:r>
      </w:hyperlink>
      <w:r w:rsidR="00741BD1" w:rsidRPr="00056E12">
        <w:rPr>
          <w:rStyle w:val="Hyperlink"/>
          <w:rFonts w:asciiTheme="minorHAnsi" w:hAnsiTheme="minorHAnsi" w:cstheme="minorHAnsi"/>
          <w:sz w:val="20"/>
          <w:szCs w:val="20"/>
        </w:rPr>
        <w:t xml:space="preserve"> as well as current workgroup participant lists</w:t>
      </w:r>
      <w:r w:rsidR="00ED403F" w:rsidRPr="00056E12">
        <w:rPr>
          <w:rFonts w:asciiTheme="minorHAnsi" w:hAnsiTheme="minorHAnsi" w:cstheme="minorHAnsi"/>
          <w:sz w:val="20"/>
          <w:szCs w:val="20"/>
        </w:rPr>
        <w:t>.</w:t>
      </w:r>
      <w:r w:rsidR="00741BD1" w:rsidRPr="00056E12">
        <w:rPr>
          <w:rFonts w:asciiTheme="minorHAnsi" w:hAnsiTheme="minorHAnsi" w:cstheme="minorHAnsi"/>
          <w:sz w:val="20"/>
          <w:szCs w:val="20"/>
        </w:rPr>
        <w:t xml:space="preserve"> </w:t>
      </w:r>
      <w:r w:rsidR="004A1429" w:rsidRPr="00056E12">
        <w:rPr>
          <w:rFonts w:asciiTheme="minorHAnsi" w:hAnsiTheme="minorHAnsi" w:cstheme="minorHAnsi"/>
          <w:sz w:val="20"/>
          <w:szCs w:val="20"/>
        </w:rPr>
        <w:t>Please contact the BPA co-chair for exact times</w:t>
      </w:r>
      <w:r w:rsidR="0086236C" w:rsidRPr="00056E12">
        <w:rPr>
          <w:rFonts w:asciiTheme="minorHAnsi" w:hAnsiTheme="minorHAnsi" w:cstheme="minorHAnsi"/>
          <w:sz w:val="20"/>
          <w:szCs w:val="20"/>
        </w:rPr>
        <w:t>, locations</w:t>
      </w:r>
      <w:r w:rsidR="004A1429" w:rsidRPr="00056E12">
        <w:rPr>
          <w:rFonts w:asciiTheme="minorHAnsi" w:hAnsiTheme="minorHAnsi" w:cstheme="minorHAnsi"/>
          <w:sz w:val="20"/>
          <w:szCs w:val="20"/>
        </w:rPr>
        <w:t xml:space="preserve"> and call-in information</w:t>
      </w:r>
      <w:r w:rsidR="00741BD1" w:rsidRPr="00056E12">
        <w:rPr>
          <w:rFonts w:asciiTheme="minorHAnsi" w:hAnsiTheme="minorHAnsi" w:cstheme="minorHAnsi"/>
          <w:sz w:val="20"/>
          <w:szCs w:val="20"/>
        </w:rPr>
        <w:t xml:space="preserve"> or to be added to the workgroup participant list</w:t>
      </w:r>
      <w:r w:rsidR="0047079A">
        <w:rPr>
          <w:rFonts w:asciiTheme="minorHAnsi" w:hAnsiTheme="minorHAnsi" w:cstheme="minorHAnsi"/>
          <w:sz w:val="20"/>
          <w:szCs w:val="20"/>
        </w:rPr>
        <w:t>.</w:t>
      </w:r>
    </w:p>
    <w:p w:rsidR="00046398" w:rsidRPr="00056E12" w:rsidRDefault="00046398" w:rsidP="00461048">
      <w:pPr>
        <w:rPr>
          <w:rFonts w:asciiTheme="minorHAnsi" w:hAnsiTheme="minorHAnsi" w:cstheme="minorHAnsi"/>
          <w:sz w:val="20"/>
          <w:szCs w:val="20"/>
        </w:rPr>
      </w:pPr>
    </w:p>
    <w:p w:rsidR="00835D54" w:rsidRPr="00056E12" w:rsidRDefault="00F363C5" w:rsidP="00835D54">
      <w:pPr>
        <w:rPr>
          <w:rFonts w:asciiTheme="minorHAnsi" w:hAnsiTheme="minorHAnsi" w:cstheme="minorHAnsi"/>
          <w:sz w:val="20"/>
          <w:szCs w:val="20"/>
          <w:u w:val="single"/>
        </w:rPr>
      </w:pPr>
      <w:r w:rsidRPr="00056E12">
        <w:rPr>
          <w:rFonts w:asciiTheme="minorHAnsi" w:hAnsiTheme="minorHAnsi" w:cstheme="minorHAnsi"/>
          <w:sz w:val="20"/>
          <w:szCs w:val="20"/>
          <w:u w:val="single"/>
        </w:rPr>
        <w:t>Upcoming Workgroup Meetings</w:t>
      </w:r>
    </w:p>
    <w:p w:rsidR="00046398" w:rsidRPr="00056E12" w:rsidRDefault="00046398" w:rsidP="00835D54">
      <w:pPr>
        <w:rPr>
          <w:rFonts w:asciiTheme="minorHAnsi" w:hAnsiTheme="minorHAnsi" w:cstheme="minorHAnsi"/>
          <w:sz w:val="20"/>
          <w:szCs w:val="20"/>
          <w:u w:val="single"/>
        </w:rPr>
      </w:pPr>
    </w:p>
    <w:tbl>
      <w:tblPr>
        <w:tblW w:w="9828" w:type="dxa"/>
        <w:tblBorders>
          <w:top w:val="nil"/>
          <w:left w:val="nil"/>
          <w:bottom w:val="nil"/>
          <w:right w:val="nil"/>
        </w:tblBorders>
        <w:tblLayout w:type="fixed"/>
        <w:tblLook w:val="0000" w:firstRow="0" w:lastRow="0" w:firstColumn="0" w:lastColumn="0" w:noHBand="0" w:noVBand="0"/>
      </w:tblPr>
      <w:tblGrid>
        <w:gridCol w:w="4968"/>
        <w:gridCol w:w="4860"/>
      </w:tblGrid>
      <w:tr w:rsidR="00F363C5" w:rsidRPr="00056E12" w:rsidTr="0047079A">
        <w:trPr>
          <w:trHeight w:val="657"/>
        </w:trPr>
        <w:tc>
          <w:tcPr>
            <w:tcW w:w="4968" w:type="dxa"/>
          </w:tcPr>
          <w:p w:rsidR="00F363C5" w:rsidRPr="00056E12" w:rsidRDefault="00F363C5" w:rsidP="00BE5BEC">
            <w:pPr>
              <w:pStyle w:val="Default"/>
              <w:rPr>
                <w:rFonts w:asciiTheme="minorHAnsi" w:hAnsiTheme="minorHAnsi" w:cstheme="minorHAnsi"/>
                <w:sz w:val="20"/>
                <w:szCs w:val="20"/>
              </w:rPr>
            </w:pPr>
            <w:r w:rsidRPr="00056E12">
              <w:rPr>
                <w:rFonts w:asciiTheme="minorHAnsi" w:hAnsiTheme="minorHAnsi" w:cstheme="minorHAnsi"/>
                <w:sz w:val="20"/>
                <w:szCs w:val="20"/>
              </w:rPr>
              <w:t xml:space="preserve">Workgroup 4: Flexibility Mechanisms </w:t>
            </w:r>
          </w:p>
          <w:p w:rsidR="00F363C5" w:rsidRPr="00056E12" w:rsidRDefault="00F363C5" w:rsidP="0047079A">
            <w:pPr>
              <w:pStyle w:val="Default"/>
              <w:rPr>
                <w:rFonts w:asciiTheme="minorHAnsi" w:hAnsiTheme="minorHAnsi" w:cstheme="minorHAnsi"/>
                <w:sz w:val="20"/>
                <w:szCs w:val="20"/>
              </w:rPr>
            </w:pPr>
            <w:r w:rsidRPr="00056E12">
              <w:rPr>
                <w:rFonts w:asciiTheme="minorHAnsi" w:hAnsiTheme="minorHAnsi" w:cstheme="minorHAnsi"/>
                <w:sz w:val="20"/>
                <w:szCs w:val="20"/>
              </w:rPr>
              <w:t>March 10, 1:00-3:00 p.m. by phone</w:t>
            </w:r>
          </w:p>
        </w:tc>
        <w:tc>
          <w:tcPr>
            <w:tcW w:w="4860" w:type="dxa"/>
          </w:tcPr>
          <w:p w:rsidR="00F363C5" w:rsidRPr="00056E12" w:rsidRDefault="00E6740D" w:rsidP="00735F71">
            <w:pPr>
              <w:pStyle w:val="Default"/>
              <w:rPr>
                <w:rFonts w:asciiTheme="minorHAnsi" w:hAnsiTheme="minorHAnsi" w:cstheme="minorHAnsi"/>
                <w:sz w:val="20"/>
                <w:szCs w:val="20"/>
              </w:rPr>
            </w:pPr>
            <w:hyperlink r:id="rId8" w:history="1">
              <w:r w:rsidR="00F363C5" w:rsidRPr="00056E12">
                <w:rPr>
                  <w:rStyle w:val="Hyperlink"/>
                  <w:rFonts w:asciiTheme="minorHAnsi" w:hAnsiTheme="minorHAnsi" w:cstheme="minorHAnsi"/>
                  <w:sz w:val="20"/>
                  <w:szCs w:val="20"/>
                </w:rPr>
                <w:t xml:space="preserve">Melissa </w:t>
              </w:r>
              <w:proofErr w:type="spellStart"/>
              <w:r w:rsidR="00F363C5" w:rsidRPr="00056E12">
                <w:rPr>
                  <w:rStyle w:val="Hyperlink"/>
                  <w:rFonts w:asciiTheme="minorHAnsi" w:hAnsiTheme="minorHAnsi" w:cstheme="minorHAnsi"/>
                  <w:sz w:val="20"/>
                  <w:szCs w:val="20"/>
                </w:rPr>
                <w:t>Podeszwa</w:t>
              </w:r>
              <w:proofErr w:type="spellEnd"/>
            </w:hyperlink>
            <w:r w:rsidR="0047079A">
              <w:rPr>
                <w:rStyle w:val="Hyperlink"/>
                <w:rFonts w:asciiTheme="minorHAnsi" w:hAnsiTheme="minorHAnsi" w:cstheme="minorHAnsi"/>
                <w:sz w:val="20"/>
                <w:szCs w:val="20"/>
              </w:rPr>
              <w:t>(BPA)</w:t>
            </w:r>
            <w:r w:rsidR="00F363C5" w:rsidRPr="00056E12">
              <w:rPr>
                <w:rFonts w:asciiTheme="minorHAnsi" w:hAnsiTheme="minorHAnsi" w:cstheme="minorHAnsi"/>
                <w:sz w:val="20"/>
                <w:szCs w:val="20"/>
              </w:rPr>
              <w:t xml:space="preserve"> and Ray Grinberg (Peninsula Light)</w:t>
            </w:r>
          </w:p>
        </w:tc>
      </w:tr>
      <w:tr w:rsidR="00741568" w:rsidRPr="00056E12" w:rsidTr="005913FD">
        <w:trPr>
          <w:trHeight w:val="112"/>
        </w:trPr>
        <w:tc>
          <w:tcPr>
            <w:tcW w:w="4968" w:type="dxa"/>
          </w:tcPr>
          <w:p w:rsidR="00795440" w:rsidRPr="00056E12" w:rsidRDefault="00741568" w:rsidP="00735F71">
            <w:pPr>
              <w:pStyle w:val="Default"/>
              <w:rPr>
                <w:rFonts w:asciiTheme="minorHAnsi" w:hAnsiTheme="minorHAnsi" w:cstheme="minorHAnsi"/>
                <w:sz w:val="20"/>
                <w:szCs w:val="20"/>
              </w:rPr>
            </w:pPr>
            <w:r w:rsidRPr="00056E12">
              <w:rPr>
                <w:rFonts w:asciiTheme="minorHAnsi" w:hAnsiTheme="minorHAnsi" w:cstheme="minorHAnsi"/>
                <w:sz w:val="20"/>
                <w:szCs w:val="20"/>
              </w:rPr>
              <w:t>Workgroup 1: Model for achieving programmatic savings</w:t>
            </w:r>
          </w:p>
          <w:p w:rsidR="00741568" w:rsidRPr="00056E12" w:rsidRDefault="00795440" w:rsidP="0047079A">
            <w:pPr>
              <w:pStyle w:val="Default"/>
              <w:rPr>
                <w:rFonts w:asciiTheme="minorHAnsi" w:hAnsiTheme="minorHAnsi" w:cstheme="minorHAnsi"/>
                <w:sz w:val="20"/>
                <w:szCs w:val="20"/>
              </w:rPr>
            </w:pPr>
            <w:r w:rsidRPr="00056E12">
              <w:rPr>
                <w:rFonts w:asciiTheme="minorHAnsi" w:hAnsiTheme="minorHAnsi" w:cstheme="minorHAnsi"/>
                <w:sz w:val="20"/>
                <w:szCs w:val="20"/>
              </w:rPr>
              <w:t xml:space="preserve">March </w:t>
            </w:r>
            <w:r w:rsidR="00F363C5" w:rsidRPr="00056E12">
              <w:rPr>
                <w:rFonts w:asciiTheme="minorHAnsi" w:hAnsiTheme="minorHAnsi" w:cstheme="minorHAnsi"/>
                <w:sz w:val="20"/>
                <w:szCs w:val="20"/>
              </w:rPr>
              <w:t>17</w:t>
            </w:r>
            <w:r w:rsidRPr="00056E12">
              <w:rPr>
                <w:rFonts w:asciiTheme="minorHAnsi" w:hAnsiTheme="minorHAnsi" w:cstheme="minorHAnsi"/>
                <w:sz w:val="20"/>
                <w:szCs w:val="20"/>
              </w:rPr>
              <w:t xml:space="preserve">, </w:t>
            </w:r>
            <w:r w:rsidR="00F363C5" w:rsidRPr="00056E12">
              <w:rPr>
                <w:rFonts w:asciiTheme="minorHAnsi" w:hAnsiTheme="minorHAnsi" w:cstheme="minorHAnsi"/>
                <w:sz w:val="20"/>
                <w:szCs w:val="20"/>
              </w:rPr>
              <w:t>2</w:t>
            </w:r>
            <w:r w:rsidRPr="00056E12">
              <w:rPr>
                <w:rFonts w:asciiTheme="minorHAnsi" w:hAnsiTheme="minorHAnsi" w:cstheme="minorHAnsi"/>
                <w:sz w:val="20"/>
                <w:szCs w:val="20"/>
              </w:rPr>
              <w:t>:00</w:t>
            </w:r>
            <w:r w:rsidR="00F363C5" w:rsidRPr="00056E12">
              <w:rPr>
                <w:rFonts w:asciiTheme="minorHAnsi" w:hAnsiTheme="minorHAnsi" w:cstheme="minorHAnsi"/>
                <w:sz w:val="20"/>
                <w:szCs w:val="20"/>
              </w:rPr>
              <w:t>-</w:t>
            </w:r>
            <w:r w:rsidR="00FA089C" w:rsidRPr="00056E12">
              <w:rPr>
                <w:rFonts w:asciiTheme="minorHAnsi" w:hAnsiTheme="minorHAnsi" w:cstheme="minorHAnsi"/>
                <w:sz w:val="20"/>
                <w:szCs w:val="20"/>
              </w:rPr>
              <w:t>4</w:t>
            </w:r>
            <w:r w:rsidRPr="00056E12">
              <w:rPr>
                <w:rFonts w:asciiTheme="minorHAnsi" w:hAnsiTheme="minorHAnsi" w:cstheme="minorHAnsi"/>
                <w:sz w:val="20"/>
                <w:szCs w:val="20"/>
              </w:rPr>
              <w:t xml:space="preserve">:00 p.m. </w:t>
            </w:r>
            <w:r w:rsidR="003940EB" w:rsidRPr="00056E12">
              <w:rPr>
                <w:rFonts w:asciiTheme="minorHAnsi" w:hAnsiTheme="minorHAnsi" w:cstheme="minorHAnsi"/>
                <w:sz w:val="20"/>
                <w:szCs w:val="20"/>
              </w:rPr>
              <w:t>by phone</w:t>
            </w:r>
          </w:p>
        </w:tc>
        <w:tc>
          <w:tcPr>
            <w:tcW w:w="4860" w:type="dxa"/>
          </w:tcPr>
          <w:p w:rsidR="00741568" w:rsidRPr="00056E12" w:rsidRDefault="00E6740D" w:rsidP="00735F71">
            <w:pPr>
              <w:pStyle w:val="Default"/>
              <w:rPr>
                <w:rFonts w:asciiTheme="minorHAnsi" w:hAnsiTheme="minorHAnsi" w:cstheme="minorHAnsi"/>
                <w:sz w:val="20"/>
                <w:szCs w:val="20"/>
              </w:rPr>
            </w:pPr>
            <w:hyperlink r:id="rId9" w:history="1">
              <w:r w:rsidR="00741568" w:rsidRPr="00056E12">
                <w:rPr>
                  <w:rStyle w:val="Hyperlink"/>
                  <w:rFonts w:asciiTheme="minorHAnsi" w:hAnsiTheme="minorHAnsi" w:cstheme="minorHAnsi"/>
                  <w:sz w:val="20"/>
                  <w:szCs w:val="20"/>
                </w:rPr>
                <w:t>Margaret Lewis</w:t>
              </w:r>
            </w:hyperlink>
            <w:r w:rsidR="0047079A">
              <w:rPr>
                <w:rStyle w:val="Hyperlink"/>
                <w:rFonts w:asciiTheme="minorHAnsi" w:hAnsiTheme="minorHAnsi" w:cstheme="minorHAnsi"/>
                <w:sz w:val="20"/>
                <w:szCs w:val="20"/>
              </w:rPr>
              <w:t xml:space="preserve"> (BPA)</w:t>
            </w:r>
            <w:r w:rsidR="00741568" w:rsidRPr="00056E12">
              <w:rPr>
                <w:rFonts w:asciiTheme="minorHAnsi" w:hAnsiTheme="minorHAnsi" w:cstheme="minorHAnsi"/>
                <w:sz w:val="20"/>
                <w:szCs w:val="20"/>
              </w:rPr>
              <w:t xml:space="preserve"> and Doug Brawley (PNGC) </w:t>
            </w:r>
          </w:p>
          <w:p w:rsidR="00795440" w:rsidRPr="00056E12" w:rsidRDefault="00795440" w:rsidP="00735F71">
            <w:pPr>
              <w:pStyle w:val="Default"/>
              <w:rPr>
                <w:rFonts w:asciiTheme="minorHAnsi" w:hAnsiTheme="minorHAnsi" w:cstheme="minorHAnsi"/>
                <w:sz w:val="20"/>
                <w:szCs w:val="20"/>
              </w:rPr>
            </w:pPr>
          </w:p>
          <w:p w:rsidR="00046398" w:rsidRPr="00056E12" w:rsidRDefault="00046398" w:rsidP="00735F71">
            <w:pPr>
              <w:pStyle w:val="Default"/>
              <w:rPr>
                <w:rFonts w:asciiTheme="minorHAnsi" w:hAnsiTheme="minorHAnsi" w:cstheme="minorHAnsi"/>
                <w:sz w:val="20"/>
                <w:szCs w:val="20"/>
              </w:rPr>
            </w:pPr>
          </w:p>
        </w:tc>
      </w:tr>
    </w:tbl>
    <w:p w:rsidR="009D4068" w:rsidRPr="00056E12" w:rsidRDefault="00422A68" w:rsidP="00461048">
      <w:pPr>
        <w:rPr>
          <w:rFonts w:asciiTheme="minorHAnsi" w:hAnsiTheme="minorHAnsi" w:cstheme="minorHAnsi"/>
          <w:sz w:val="20"/>
          <w:szCs w:val="20"/>
          <w:u w:val="single"/>
        </w:rPr>
      </w:pPr>
      <w:r w:rsidRPr="00056E12">
        <w:rPr>
          <w:rFonts w:asciiTheme="minorHAnsi" w:hAnsiTheme="minorHAnsi" w:cstheme="minorHAnsi"/>
          <w:sz w:val="20"/>
          <w:szCs w:val="20"/>
          <w:u w:val="single"/>
        </w:rPr>
        <w:t xml:space="preserve">Next </w:t>
      </w:r>
      <w:r w:rsidR="00095BD0" w:rsidRPr="00056E12">
        <w:rPr>
          <w:rFonts w:asciiTheme="minorHAnsi" w:hAnsiTheme="minorHAnsi" w:cstheme="minorHAnsi"/>
          <w:sz w:val="20"/>
          <w:szCs w:val="20"/>
          <w:u w:val="single"/>
        </w:rPr>
        <w:t>Regional “Big Tent” Meetings</w:t>
      </w:r>
      <w:r w:rsidR="0050548B" w:rsidRPr="00056E12">
        <w:rPr>
          <w:rFonts w:asciiTheme="minorHAnsi" w:hAnsiTheme="minorHAnsi" w:cstheme="minorHAnsi"/>
          <w:sz w:val="20"/>
          <w:szCs w:val="20"/>
          <w:u w:val="single"/>
        </w:rPr>
        <w:t xml:space="preserve"> </w:t>
      </w:r>
    </w:p>
    <w:p w:rsidR="00835D54" w:rsidRPr="00056E12" w:rsidRDefault="00835D54" w:rsidP="00461048">
      <w:pPr>
        <w:rPr>
          <w:rFonts w:asciiTheme="minorHAnsi" w:hAnsiTheme="minorHAnsi" w:cstheme="minorHAnsi"/>
          <w:sz w:val="20"/>
          <w:szCs w:val="20"/>
          <w:u w:val="single"/>
        </w:rPr>
      </w:pPr>
      <w:r w:rsidRPr="00056E12">
        <w:rPr>
          <w:rFonts w:asciiTheme="minorHAnsi" w:hAnsiTheme="minorHAnsi" w:cstheme="minorHAnsi"/>
          <w:sz w:val="20"/>
          <w:szCs w:val="20"/>
        </w:rPr>
        <w:t>These meetings will offer an opportunity for those who have been unable to participate in individual work</w:t>
      </w:r>
      <w:r w:rsidR="005913FD" w:rsidRPr="00056E12">
        <w:rPr>
          <w:rFonts w:asciiTheme="minorHAnsi" w:hAnsiTheme="minorHAnsi" w:cstheme="minorHAnsi"/>
          <w:sz w:val="20"/>
          <w:szCs w:val="20"/>
        </w:rPr>
        <w:t xml:space="preserve">groups to hear about </w:t>
      </w:r>
      <w:r w:rsidRPr="00056E12">
        <w:rPr>
          <w:rFonts w:asciiTheme="minorHAnsi" w:hAnsiTheme="minorHAnsi" w:cstheme="minorHAnsi"/>
          <w:sz w:val="20"/>
          <w:szCs w:val="20"/>
        </w:rPr>
        <w:t xml:space="preserve">progress to date and </w:t>
      </w:r>
      <w:r w:rsidR="005913FD" w:rsidRPr="00056E12">
        <w:rPr>
          <w:rFonts w:asciiTheme="minorHAnsi" w:hAnsiTheme="minorHAnsi" w:cstheme="minorHAnsi"/>
          <w:sz w:val="20"/>
          <w:szCs w:val="20"/>
        </w:rPr>
        <w:t>help shape</w:t>
      </w:r>
      <w:r w:rsidRPr="00056E12">
        <w:rPr>
          <w:rFonts w:asciiTheme="minorHAnsi" w:hAnsiTheme="minorHAnsi" w:cstheme="minorHAnsi"/>
          <w:sz w:val="20"/>
          <w:szCs w:val="20"/>
        </w:rPr>
        <w:t xml:space="preserve"> recommendations being developed.</w:t>
      </w:r>
    </w:p>
    <w:p w:rsidR="00095BD0" w:rsidRPr="00056E12" w:rsidRDefault="00095BD0" w:rsidP="00095BD0">
      <w:pPr>
        <w:pStyle w:val="ListParagraph"/>
        <w:numPr>
          <w:ilvl w:val="0"/>
          <w:numId w:val="3"/>
        </w:numPr>
        <w:spacing w:after="0" w:line="240" w:lineRule="auto"/>
        <w:contextualSpacing/>
        <w:rPr>
          <w:rFonts w:asciiTheme="minorHAnsi" w:hAnsiTheme="minorHAnsi" w:cstheme="minorHAnsi"/>
          <w:sz w:val="20"/>
          <w:szCs w:val="20"/>
        </w:rPr>
      </w:pPr>
      <w:r w:rsidRPr="00056E12">
        <w:rPr>
          <w:rFonts w:asciiTheme="minorHAnsi" w:hAnsiTheme="minorHAnsi" w:cstheme="minorHAnsi"/>
          <w:sz w:val="20"/>
          <w:szCs w:val="20"/>
        </w:rPr>
        <w:t>Big Tent</w:t>
      </w:r>
      <w:r w:rsidR="008456C9" w:rsidRPr="00056E12">
        <w:rPr>
          <w:rFonts w:asciiTheme="minorHAnsi" w:hAnsiTheme="minorHAnsi" w:cstheme="minorHAnsi"/>
          <w:sz w:val="20"/>
          <w:szCs w:val="20"/>
        </w:rPr>
        <w:t xml:space="preserve"> Meeting</w:t>
      </w:r>
      <w:r w:rsidRPr="00056E12">
        <w:rPr>
          <w:rFonts w:asciiTheme="minorHAnsi" w:hAnsiTheme="minorHAnsi" w:cstheme="minorHAnsi"/>
          <w:sz w:val="20"/>
          <w:szCs w:val="20"/>
        </w:rPr>
        <w:t xml:space="preserve"> #2 </w:t>
      </w:r>
      <w:r w:rsidR="00450AF8" w:rsidRPr="00056E12">
        <w:rPr>
          <w:rFonts w:asciiTheme="minorHAnsi" w:hAnsiTheme="minorHAnsi" w:cstheme="minorHAnsi"/>
          <w:sz w:val="20"/>
          <w:szCs w:val="20"/>
        </w:rPr>
        <w:t>in</w:t>
      </w:r>
      <w:r w:rsidRPr="00056E12">
        <w:rPr>
          <w:rFonts w:asciiTheme="minorHAnsi" w:hAnsiTheme="minorHAnsi" w:cstheme="minorHAnsi"/>
          <w:sz w:val="20"/>
          <w:szCs w:val="20"/>
        </w:rPr>
        <w:t xml:space="preserve"> Eugene (</w:t>
      </w:r>
      <w:r w:rsidR="008456C9" w:rsidRPr="00056E12">
        <w:rPr>
          <w:rFonts w:asciiTheme="minorHAnsi" w:hAnsiTheme="minorHAnsi" w:cstheme="minorHAnsi"/>
          <w:sz w:val="20"/>
          <w:szCs w:val="20"/>
        </w:rPr>
        <w:t>Emerald People’s Utility District</w:t>
      </w:r>
      <w:r w:rsidRPr="00056E12">
        <w:rPr>
          <w:rFonts w:asciiTheme="minorHAnsi" w:hAnsiTheme="minorHAnsi" w:cstheme="minorHAnsi"/>
          <w:sz w:val="20"/>
          <w:szCs w:val="20"/>
        </w:rPr>
        <w:t xml:space="preserve"> to host) March 20</w:t>
      </w:r>
      <w:r w:rsidR="005177BB" w:rsidRPr="00056E12">
        <w:rPr>
          <w:rFonts w:asciiTheme="minorHAnsi" w:hAnsiTheme="minorHAnsi" w:cstheme="minorHAnsi"/>
          <w:sz w:val="20"/>
          <w:szCs w:val="20"/>
        </w:rPr>
        <w:t>,</w:t>
      </w:r>
      <w:r w:rsidR="0066682B" w:rsidRPr="00056E12">
        <w:rPr>
          <w:rFonts w:asciiTheme="minorHAnsi" w:hAnsiTheme="minorHAnsi" w:cstheme="minorHAnsi"/>
          <w:sz w:val="20"/>
          <w:szCs w:val="20"/>
        </w:rPr>
        <w:t xml:space="preserve"> </w:t>
      </w:r>
      <w:r w:rsidR="008456C9" w:rsidRPr="00056E12">
        <w:rPr>
          <w:rFonts w:asciiTheme="minorHAnsi" w:hAnsiTheme="minorHAnsi" w:cstheme="minorHAnsi"/>
          <w:sz w:val="20"/>
          <w:szCs w:val="20"/>
        </w:rPr>
        <w:t xml:space="preserve">9:00 a.m.-3:00 p.m. </w:t>
      </w:r>
      <w:r w:rsidR="00422A68" w:rsidRPr="00056E12">
        <w:rPr>
          <w:rFonts w:asciiTheme="minorHAnsi" w:hAnsiTheme="minorHAnsi" w:cstheme="minorHAnsi"/>
          <w:sz w:val="20"/>
          <w:szCs w:val="20"/>
        </w:rPr>
        <w:t>details to follow</w:t>
      </w:r>
    </w:p>
    <w:p w:rsidR="004A1429" w:rsidRPr="00056E12" w:rsidRDefault="004A1429" w:rsidP="003940EB">
      <w:pPr>
        <w:pStyle w:val="ListParagraph"/>
        <w:spacing w:after="0" w:line="240" w:lineRule="auto"/>
        <w:contextualSpacing/>
        <w:rPr>
          <w:rFonts w:asciiTheme="minorHAnsi" w:hAnsiTheme="minorHAnsi" w:cstheme="minorHAnsi"/>
          <w:sz w:val="20"/>
          <w:szCs w:val="20"/>
        </w:rPr>
      </w:pPr>
    </w:p>
    <w:p w:rsidR="00461048" w:rsidRPr="00056E12" w:rsidRDefault="00461048" w:rsidP="00461048">
      <w:pPr>
        <w:rPr>
          <w:rFonts w:asciiTheme="minorHAnsi" w:hAnsiTheme="minorHAnsi" w:cstheme="minorHAnsi"/>
          <w:sz w:val="20"/>
          <w:szCs w:val="20"/>
        </w:rPr>
      </w:pPr>
    </w:p>
    <w:p w:rsidR="00461048" w:rsidRPr="00056E12" w:rsidRDefault="00461048" w:rsidP="00461048">
      <w:pPr>
        <w:rPr>
          <w:rFonts w:asciiTheme="minorHAnsi" w:hAnsiTheme="minorHAnsi" w:cstheme="minorHAnsi"/>
          <w:sz w:val="20"/>
          <w:szCs w:val="20"/>
          <w:u w:val="single"/>
        </w:rPr>
      </w:pPr>
      <w:r w:rsidRPr="00056E12">
        <w:rPr>
          <w:rFonts w:asciiTheme="minorHAnsi" w:hAnsiTheme="minorHAnsi" w:cstheme="minorHAnsi"/>
          <w:sz w:val="20"/>
          <w:szCs w:val="20"/>
          <w:u w:val="single"/>
        </w:rPr>
        <w:t>Background</w:t>
      </w:r>
    </w:p>
    <w:p w:rsidR="00461048" w:rsidRPr="00056E12" w:rsidRDefault="00461048" w:rsidP="00461048">
      <w:pPr>
        <w:rPr>
          <w:rFonts w:asciiTheme="minorHAnsi" w:hAnsiTheme="minorHAnsi" w:cstheme="minorHAnsi"/>
          <w:sz w:val="20"/>
          <w:szCs w:val="20"/>
        </w:rPr>
      </w:pPr>
      <w:r w:rsidRPr="00056E12">
        <w:rPr>
          <w:rFonts w:asciiTheme="minorHAnsi" w:hAnsiTheme="minorHAnsi" w:cstheme="minorHAnsi"/>
          <w:sz w:val="20"/>
          <w:szCs w:val="20"/>
        </w:rPr>
        <w:t xml:space="preserve">The Post-2011 Energy Efficiency Review (“Post-2011 Review”) is a public process to review and consider improvements to the BPA energy efficiency policy framework and associated implementation elements put in place on October 1, 2011.  </w:t>
      </w:r>
    </w:p>
    <w:p w:rsidR="00461048" w:rsidRPr="00056E12" w:rsidRDefault="00461048" w:rsidP="00461048">
      <w:pPr>
        <w:rPr>
          <w:rFonts w:asciiTheme="minorHAnsi" w:hAnsiTheme="minorHAnsi" w:cstheme="minorHAnsi"/>
          <w:sz w:val="20"/>
          <w:szCs w:val="20"/>
        </w:rPr>
      </w:pPr>
    </w:p>
    <w:p w:rsidR="00461048" w:rsidRPr="00056E12" w:rsidRDefault="00461048" w:rsidP="00461048">
      <w:pPr>
        <w:rPr>
          <w:rFonts w:asciiTheme="minorHAnsi" w:hAnsiTheme="minorHAnsi" w:cstheme="minorHAnsi"/>
          <w:sz w:val="20"/>
          <w:szCs w:val="20"/>
        </w:rPr>
      </w:pPr>
      <w:r w:rsidRPr="00056E12">
        <w:rPr>
          <w:rFonts w:asciiTheme="minorHAnsi" w:hAnsiTheme="minorHAnsi" w:cstheme="minorHAnsi"/>
          <w:sz w:val="20"/>
          <w:szCs w:val="20"/>
        </w:rPr>
        <w:t>Prior to 2011, BPA’s Energy Efficiency’s group conducted a public process to engage customers and other regional stakeholders about the role they think BPA should play in developing, incentivizing and monitoring energy efficiency programs after 2011. The goal for that public process was to gain feedback and support from the region on the structure of energy efficiency programs that BPA was planning to offer post-2011. Prior to the 2011 fiscal year beginning, BPA adopted a Post-2011 energy efficiency program strategy and policy for the agency through a public process.  During the process, BPA and stakeholders agreed to review and consider improvements to the BPA energy efficiency policy framework after sufficient experience (one rate period) had been gained.</w:t>
      </w:r>
    </w:p>
    <w:p w:rsidR="00461048" w:rsidRPr="00056E12" w:rsidRDefault="00461048" w:rsidP="00461048">
      <w:pPr>
        <w:rPr>
          <w:rFonts w:asciiTheme="minorHAnsi" w:hAnsiTheme="minorHAnsi" w:cstheme="minorHAnsi"/>
          <w:sz w:val="20"/>
          <w:szCs w:val="20"/>
        </w:rPr>
      </w:pPr>
    </w:p>
    <w:p w:rsidR="00461048" w:rsidRPr="00056E12" w:rsidRDefault="00461048" w:rsidP="00461048">
      <w:pPr>
        <w:rPr>
          <w:rFonts w:asciiTheme="minorHAnsi" w:hAnsiTheme="minorHAnsi" w:cstheme="minorHAnsi"/>
          <w:sz w:val="20"/>
          <w:szCs w:val="20"/>
        </w:rPr>
      </w:pPr>
      <w:r w:rsidRPr="00056E12">
        <w:rPr>
          <w:rFonts w:asciiTheme="minorHAnsi" w:hAnsiTheme="minorHAnsi" w:cstheme="minorHAnsi"/>
          <w:sz w:val="20"/>
          <w:szCs w:val="20"/>
        </w:rPr>
        <w:t xml:space="preserve">For more information: </w:t>
      </w:r>
      <w:hyperlink r:id="rId10" w:history="1">
        <w:r w:rsidRPr="00056E12">
          <w:rPr>
            <w:rStyle w:val="Hyperlink"/>
            <w:rFonts w:asciiTheme="minorHAnsi" w:hAnsiTheme="minorHAnsi" w:cstheme="minorHAnsi"/>
            <w:sz w:val="20"/>
            <w:szCs w:val="20"/>
          </w:rPr>
          <w:t>http://www.bpa.gov/Energy/N/post-2011/index.cfm</w:t>
        </w:r>
      </w:hyperlink>
      <w:r w:rsidRPr="00056E12">
        <w:rPr>
          <w:rFonts w:asciiTheme="minorHAnsi" w:hAnsiTheme="minorHAnsi" w:cstheme="minorHAnsi"/>
          <w:sz w:val="20"/>
          <w:szCs w:val="20"/>
        </w:rPr>
        <w:t xml:space="preserve">. </w:t>
      </w:r>
    </w:p>
    <w:p w:rsidR="00461048" w:rsidRPr="00056E12" w:rsidRDefault="00461048" w:rsidP="00461048">
      <w:pPr>
        <w:rPr>
          <w:rFonts w:asciiTheme="minorHAnsi" w:hAnsiTheme="minorHAnsi" w:cstheme="minorHAnsi"/>
          <w:sz w:val="20"/>
          <w:szCs w:val="20"/>
        </w:rPr>
      </w:pPr>
    </w:p>
    <w:p w:rsidR="00461048" w:rsidRPr="00056E12" w:rsidRDefault="00461048" w:rsidP="00461048">
      <w:pPr>
        <w:rPr>
          <w:rFonts w:asciiTheme="minorHAnsi" w:hAnsiTheme="minorHAnsi" w:cstheme="minorHAnsi"/>
          <w:sz w:val="20"/>
          <w:szCs w:val="20"/>
        </w:rPr>
      </w:pPr>
      <w:r w:rsidRPr="00056E12">
        <w:rPr>
          <w:rFonts w:asciiTheme="minorHAnsi" w:hAnsiTheme="minorHAnsi" w:cstheme="minorHAnsi"/>
          <w:sz w:val="20"/>
          <w:szCs w:val="20"/>
        </w:rPr>
        <w:t xml:space="preserve">If you no longer wish to receive these emails please reply to </w:t>
      </w:r>
      <w:hyperlink r:id="rId11" w:history="1">
        <w:r w:rsidRPr="00056E12">
          <w:rPr>
            <w:rStyle w:val="Hyperlink"/>
            <w:rFonts w:asciiTheme="minorHAnsi" w:hAnsiTheme="minorHAnsi" w:cstheme="minorHAnsi"/>
            <w:sz w:val="20"/>
            <w:szCs w:val="20"/>
          </w:rPr>
          <w:t>eepost2011review@bpa.gov</w:t>
        </w:r>
      </w:hyperlink>
      <w:r w:rsidRPr="00056E12">
        <w:rPr>
          <w:rFonts w:asciiTheme="minorHAnsi" w:hAnsiTheme="minorHAnsi" w:cstheme="minorHAnsi"/>
          <w:sz w:val="20"/>
          <w:szCs w:val="20"/>
        </w:rPr>
        <w:t xml:space="preserve"> with “unsubscribe” in the subject line. </w:t>
      </w:r>
    </w:p>
    <w:p w:rsidR="00461048" w:rsidRPr="00056E12" w:rsidRDefault="00461048" w:rsidP="00461048">
      <w:pPr>
        <w:rPr>
          <w:rFonts w:asciiTheme="minorHAnsi" w:hAnsiTheme="minorHAnsi" w:cstheme="minorHAnsi"/>
          <w:sz w:val="20"/>
          <w:szCs w:val="20"/>
        </w:rPr>
      </w:pPr>
    </w:p>
    <w:p w:rsidR="00461048" w:rsidRPr="00056E12" w:rsidRDefault="00461048" w:rsidP="00461048">
      <w:pPr>
        <w:rPr>
          <w:rFonts w:asciiTheme="minorHAnsi" w:hAnsiTheme="minorHAnsi" w:cstheme="minorHAnsi"/>
          <w:sz w:val="20"/>
          <w:szCs w:val="20"/>
        </w:rPr>
      </w:pPr>
      <w:r w:rsidRPr="00056E12">
        <w:rPr>
          <w:rFonts w:asciiTheme="minorHAnsi" w:hAnsiTheme="minorHAnsi" w:cstheme="minorHAnsi"/>
          <w:sz w:val="20"/>
          <w:szCs w:val="20"/>
        </w:rPr>
        <w:t>Thank you,</w:t>
      </w:r>
    </w:p>
    <w:p w:rsidR="00461048" w:rsidRPr="00056E12" w:rsidRDefault="00461048" w:rsidP="00461048">
      <w:pPr>
        <w:rPr>
          <w:rFonts w:asciiTheme="minorHAnsi" w:hAnsiTheme="minorHAnsi" w:cstheme="minorHAnsi"/>
          <w:sz w:val="20"/>
          <w:szCs w:val="20"/>
        </w:rPr>
      </w:pPr>
    </w:p>
    <w:p w:rsidR="00461048" w:rsidRPr="00056E12" w:rsidRDefault="00422A68" w:rsidP="00461048">
      <w:pPr>
        <w:rPr>
          <w:rFonts w:asciiTheme="minorHAnsi" w:hAnsiTheme="minorHAnsi" w:cstheme="minorHAnsi"/>
          <w:sz w:val="20"/>
          <w:szCs w:val="20"/>
        </w:rPr>
      </w:pPr>
      <w:r w:rsidRPr="00056E12">
        <w:rPr>
          <w:rFonts w:asciiTheme="minorHAnsi" w:hAnsiTheme="minorHAnsi" w:cstheme="minorHAnsi"/>
          <w:sz w:val="20"/>
          <w:szCs w:val="20"/>
        </w:rPr>
        <w:t>Summer Goodwin</w:t>
      </w:r>
    </w:p>
    <w:p w:rsidR="00461048" w:rsidRPr="00056E12" w:rsidRDefault="00461048" w:rsidP="00461048">
      <w:pPr>
        <w:rPr>
          <w:rFonts w:asciiTheme="minorHAnsi" w:hAnsiTheme="minorHAnsi" w:cstheme="minorHAnsi"/>
          <w:sz w:val="20"/>
          <w:szCs w:val="20"/>
        </w:rPr>
      </w:pPr>
      <w:r w:rsidRPr="00056E12">
        <w:rPr>
          <w:rFonts w:asciiTheme="minorHAnsi" w:hAnsiTheme="minorHAnsi" w:cstheme="minorHAnsi"/>
          <w:sz w:val="20"/>
          <w:szCs w:val="20"/>
        </w:rPr>
        <w:t>Energy Efficiency</w:t>
      </w:r>
    </w:p>
    <w:p w:rsidR="00461048" w:rsidRPr="00056E12" w:rsidRDefault="00461048" w:rsidP="00461048">
      <w:pPr>
        <w:rPr>
          <w:rFonts w:asciiTheme="minorHAnsi" w:hAnsiTheme="minorHAnsi" w:cstheme="minorHAnsi"/>
          <w:sz w:val="20"/>
          <w:szCs w:val="20"/>
        </w:rPr>
      </w:pPr>
      <w:r w:rsidRPr="00056E12">
        <w:rPr>
          <w:rFonts w:asciiTheme="minorHAnsi" w:hAnsiTheme="minorHAnsi" w:cstheme="minorHAnsi"/>
          <w:sz w:val="20"/>
          <w:szCs w:val="20"/>
        </w:rPr>
        <w:t>Bonneville Power Administration</w:t>
      </w:r>
    </w:p>
    <w:p w:rsidR="00461048" w:rsidRPr="00056E12" w:rsidRDefault="00461048" w:rsidP="00461048">
      <w:pPr>
        <w:rPr>
          <w:rFonts w:asciiTheme="minorHAnsi" w:hAnsiTheme="minorHAnsi" w:cstheme="minorHAnsi"/>
          <w:sz w:val="20"/>
          <w:szCs w:val="20"/>
        </w:rPr>
      </w:pPr>
    </w:p>
    <w:p w:rsidR="00E55BAA" w:rsidRPr="00056E12" w:rsidRDefault="00E6740D">
      <w:pPr>
        <w:rPr>
          <w:rFonts w:asciiTheme="minorHAnsi" w:hAnsiTheme="minorHAnsi" w:cstheme="minorHAnsi"/>
          <w:sz w:val="20"/>
          <w:szCs w:val="20"/>
        </w:rPr>
      </w:pPr>
    </w:p>
    <w:sectPr w:rsidR="00E55BAA" w:rsidRPr="00056E12" w:rsidSect="000F3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08F0"/>
    <w:multiLevelType w:val="hybridMultilevel"/>
    <w:tmpl w:val="9B10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A592F"/>
    <w:multiLevelType w:val="hybridMultilevel"/>
    <w:tmpl w:val="6D7C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DC3993"/>
    <w:multiLevelType w:val="hybridMultilevel"/>
    <w:tmpl w:val="D9DEA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48"/>
    <w:rsid w:val="00016EC1"/>
    <w:rsid w:val="00021289"/>
    <w:rsid w:val="00046398"/>
    <w:rsid w:val="00056E12"/>
    <w:rsid w:val="00075CCD"/>
    <w:rsid w:val="00095BD0"/>
    <w:rsid w:val="000F3941"/>
    <w:rsid w:val="0014447B"/>
    <w:rsid w:val="00157F06"/>
    <w:rsid w:val="001750AE"/>
    <w:rsid w:val="001A656A"/>
    <w:rsid w:val="001F7245"/>
    <w:rsid w:val="002728FB"/>
    <w:rsid w:val="00332698"/>
    <w:rsid w:val="003940EB"/>
    <w:rsid w:val="003F391E"/>
    <w:rsid w:val="00422A68"/>
    <w:rsid w:val="00450AF8"/>
    <w:rsid w:val="00461048"/>
    <w:rsid w:val="0047079A"/>
    <w:rsid w:val="00472BD9"/>
    <w:rsid w:val="00490F3E"/>
    <w:rsid w:val="004A1429"/>
    <w:rsid w:val="004B5FBC"/>
    <w:rsid w:val="004E13B0"/>
    <w:rsid w:val="0050548B"/>
    <w:rsid w:val="005177BB"/>
    <w:rsid w:val="005913FD"/>
    <w:rsid w:val="006411C1"/>
    <w:rsid w:val="0066682B"/>
    <w:rsid w:val="006D2888"/>
    <w:rsid w:val="00704FB8"/>
    <w:rsid w:val="00741568"/>
    <w:rsid w:val="00741BD1"/>
    <w:rsid w:val="00743D00"/>
    <w:rsid w:val="00795440"/>
    <w:rsid w:val="007E1D48"/>
    <w:rsid w:val="00835D54"/>
    <w:rsid w:val="008456C9"/>
    <w:rsid w:val="0086236C"/>
    <w:rsid w:val="00864280"/>
    <w:rsid w:val="008E71D3"/>
    <w:rsid w:val="009249D9"/>
    <w:rsid w:val="0099093F"/>
    <w:rsid w:val="009D4068"/>
    <w:rsid w:val="00A019ED"/>
    <w:rsid w:val="00B3205F"/>
    <w:rsid w:val="00BF39E9"/>
    <w:rsid w:val="00C427CF"/>
    <w:rsid w:val="00C8159D"/>
    <w:rsid w:val="00CF2808"/>
    <w:rsid w:val="00DA3760"/>
    <w:rsid w:val="00E2193D"/>
    <w:rsid w:val="00E6740D"/>
    <w:rsid w:val="00ED403F"/>
    <w:rsid w:val="00F03546"/>
    <w:rsid w:val="00F363C5"/>
    <w:rsid w:val="00F5176D"/>
    <w:rsid w:val="00F84FEA"/>
    <w:rsid w:val="00FA05A4"/>
    <w:rsid w:val="00FA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4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048"/>
    <w:rPr>
      <w:color w:val="0000FF"/>
      <w:u w:val="single"/>
    </w:rPr>
  </w:style>
  <w:style w:type="paragraph" w:styleId="ListParagraph">
    <w:name w:val="List Paragraph"/>
    <w:basedOn w:val="Normal"/>
    <w:uiPriority w:val="34"/>
    <w:qFormat/>
    <w:rsid w:val="00461048"/>
    <w:pPr>
      <w:spacing w:after="200" w:line="276" w:lineRule="auto"/>
      <w:ind w:left="720"/>
    </w:pPr>
  </w:style>
  <w:style w:type="paragraph" w:customStyle="1" w:styleId="Default">
    <w:name w:val="Default"/>
    <w:rsid w:val="00095BD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177BB"/>
    <w:rPr>
      <w:color w:val="800080" w:themeColor="followedHyperlink"/>
      <w:u w:val="single"/>
    </w:rPr>
  </w:style>
  <w:style w:type="paragraph" w:styleId="BalloonText">
    <w:name w:val="Balloon Text"/>
    <w:basedOn w:val="Normal"/>
    <w:link w:val="BalloonTextChar"/>
    <w:uiPriority w:val="99"/>
    <w:semiHidden/>
    <w:unhideWhenUsed/>
    <w:rsid w:val="00835D54"/>
    <w:rPr>
      <w:rFonts w:ascii="Tahoma" w:hAnsi="Tahoma" w:cs="Tahoma"/>
      <w:sz w:val="16"/>
      <w:szCs w:val="16"/>
    </w:rPr>
  </w:style>
  <w:style w:type="character" w:customStyle="1" w:styleId="BalloonTextChar">
    <w:name w:val="Balloon Text Char"/>
    <w:basedOn w:val="DefaultParagraphFont"/>
    <w:link w:val="BalloonText"/>
    <w:uiPriority w:val="99"/>
    <w:semiHidden/>
    <w:rsid w:val="00835D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4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048"/>
    <w:rPr>
      <w:color w:val="0000FF"/>
      <w:u w:val="single"/>
    </w:rPr>
  </w:style>
  <w:style w:type="paragraph" w:styleId="ListParagraph">
    <w:name w:val="List Paragraph"/>
    <w:basedOn w:val="Normal"/>
    <w:uiPriority w:val="34"/>
    <w:qFormat/>
    <w:rsid w:val="00461048"/>
    <w:pPr>
      <w:spacing w:after="200" w:line="276" w:lineRule="auto"/>
      <w:ind w:left="720"/>
    </w:pPr>
  </w:style>
  <w:style w:type="paragraph" w:customStyle="1" w:styleId="Default">
    <w:name w:val="Default"/>
    <w:rsid w:val="00095BD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177BB"/>
    <w:rPr>
      <w:color w:val="800080" w:themeColor="followedHyperlink"/>
      <w:u w:val="single"/>
    </w:rPr>
  </w:style>
  <w:style w:type="paragraph" w:styleId="BalloonText">
    <w:name w:val="Balloon Text"/>
    <w:basedOn w:val="Normal"/>
    <w:link w:val="BalloonTextChar"/>
    <w:uiPriority w:val="99"/>
    <w:semiHidden/>
    <w:unhideWhenUsed/>
    <w:rsid w:val="00835D54"/>
    <w:rPr>
      <w:rFonts w:ascii="Tahoma" w:hAnsi="Tahoma" w:cs="Tahoma"/>
      <w:sz w:val="16"/>
      <w:szCs w:val="16"/>
    </w:rPr>
  </w:style>
  <w:style w:type="character" w:customStyle="1" w:styleId="BalloonTextChar">
    <w:name w:val="Balloon Text Char"/>
    <w:basedOn w:val="DefaultParagraphFont"/>
    <w:link w:val="BalloonText"/>
    <w:uiPriority w:val="99"/>
    <w:semiHidden/>
    <w:rsid w:val="00835D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4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jpodeszwa@bpa.gov?subject=WG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pa.gov/Energy/N/post-2011/pdf/Post-2011_Review_Meeting_Schedule_draft.doc" TargetMode="Externa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epost2011review@bpa.gov"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bpa.gov/Energy/N/post-2011/index.cfm" TargetMode="External"/><Relationship Id="rId4" Type="http://schemas.microsoft.com/office/2007/relationships/stylesWithEffects" Target="stylesWithEffects.xml"/><Relationship Id="rId9" Type="http://schemas.openxmlformats.org/officeDocument/2006/relationships/hyperlink" Target="mailto:mllewis@bpa.gov?subject=WG1"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5DB21BE0129B4AB17EA71A1F6EBA04" ma:contentTypeVersion="0" ma:contentTypeDescription="Create a new document." ma:contentTypeScope="" ma:versionID="0eaaba871dec39686b9e74db6a09ff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0DF983-8B5F-45DF-BEBE-17D02599FA3C}"/>
</file>

<file path=customXml/itemProps2.xml><?xml version="1.0" encoding="utf-8"?>
<ds:datastoreItem xmlns:ds="http://schemas.openxmlformats.org/officeDocument/2006/customXml" ds:itemID="{A8E4A192-F437-44E2-A4DB-10F35283E4F1}"/>
</file>

<file path=customXml/itemProps3.xml><?xml version="1.0" encoding="utf-8"?>
<ds:datastoreItem xmlns:ds="http://schemas.openxmlformats.org/officeDocument/2006/customXml" ds:itemID="{5460A4B9-A9B2-4D6F-BA1E-784EE26EA512}"/>
</file>

<file path=customXml/itemProps4.xml><?xml version="1.0" encoding="utf-8"?>
<ds:datastoreItem xmlns:ds="http://schemas.openxmlformats.org/officeDocument/2006/customXml" ds:itemID="{C4AA8011-25B8-421F-81F4-E12085220462}"/>
</file>

<file path=docProps/app.xml><?xml version="1.0" encoding="utf-8"?>
<Properties xmlns="http://schemas.openxmlformats.org/officeDocument/2006/extended-properties" xmlns:vt="http://schemas.openxmlformats.org/officeDocument/2006/docPropsVTypes">
  <Template>Normal</Template>
  <TotalTime>10</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Summer Goodwin</dc:creator>
  <cp:lastModifiedBy>Summer Goodwin</cp:lastModifiedBy>
  <cp:revision>4</cp:revision>
  <dcterms:created xsi:type="dcterms:W3CDTF">2014-03-08T00:02:00Z</dcterms:created>
  <dcterms:modified xsi:type="dcterms:W3CDTF">2014-03-08T00:22:00Z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0x0101005F5DB21BE0129B4AB17EA71A1F6EBA04</vt:lpwstr>
  </property>
  <property fmtid="{D5CDD505-2E9C-101B-9397-08002B2CF9AE}" pid="3" name="TemplateUrl">
    <vt:lpwstr/>
  </property>
  <property fmtid="{D5CDD505-2E9C-101B-9397-08002B2CF9AE}" pid="4" name="Order">
    <vt:r8>10400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