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3C" w:rsidRDefault="00EE533C" w:rsidP="00C21700">
      <w:pPr>
        <w:autoSpaceDE w:val="0"/>
        <w:autoSpaceDN w:val="0"/>
        <w:adjustRightInd w:val="0"/>
        <w:spacing w:after="0" w:line="240" w:lineRule="auto"/>
        <w:jc w:val="center"/>
        <w:rPr>
          <w:rFonts w:cstheme="minorHAnsi"/>
        </w:rPr>
      </w:pPr>
      <w:bookmarkStart w:id="0" w:name="_GoBack"/>
    </w:p>
    <w:p w:rsidR="00C21700" w:rsidRPr="000F36B6" w:rsidRDefault="00C21700" w:rsidP="00C21700">
      <w:pPr>
        <w:autoSpaceDE w:val="0"/>
        <w:autoSpaceDN w:val="0"/>
        <w:adjustRightInd w:val="0"/>
        <w:spacing w:after="0" w:line="240" w:lineRule="auto"/>
        <w:jc w:val="center"/>
        <w:rPr>
          <w:rFonts w:cstheme="minorHAnsi"/>
          <w:color w:val="000000"/>
        </w:rPr>
      </w:pPr>
      <w:r w:rsidRPr="000F36B6">
        <w:rPr>
          <w:rFonts w:cstheme="minorHAnsi"/>
        </w:rPr>
        <w:t xml:space="preserve"> </w:t>
      </w:r>
      <w:r w:rsidRPr="000F36B6">
        <w:rPr>
          <w:rFonts w:cstheme="minorHAnsi"/>
          <w:b/>
          <w:bCs/>
          <w:color w:val="000000"/>
        </w:rPr>
        <w:t xml:space="preserve">Energy Efficiency Post-2011 Review </w:t>
      </w:r>
    </w:p>
    <w:p w:rsidR="00C21700" w:rsidRPr="000F36B6" w:rsidRDefault="00CE2AE5" w:rsidP="00C21700">
      <w:pPr>
        <w:autoSpaceDE w:val="0"/>
        <w:autoSpaceDN w:val="0"/>
        <w:adjustRightInd w:val="0"/>
        <w:spacing w:after="0" w:line="240" w:lineRule="auto"/>
        <w:jc w:val="center"/>
        <w:rPr>
          <w:rFonts w:cstheme="minorHAnsi"/>
          <w:color w:val="000000"/>
        </w:rPr>
      </w:pPr>
      <w:r w:rsidRPr="000F36B6">
        <w:rPr>
          <w:rFonts w:cstheme="minorHAnsi"/>
          <w:b/>
          <w:bCs/>
          <w:color w:val="000000"/>
        </w:rPr>
        <w:t xml:space="preserve">Workgroup </w:t>
      </w:r>
      <w:r w:rsidR="007C2625" w:rsidRPr="000F36B6">
        <w:rPr>
          <w:rFonts w:cstheme="minorHAnsi"/>
          <w:b/>
          <w:bCs/>
          <w:color w:val="000000"/>
        </w:rPr>
        <w:t xml:space="preserve">3 Meeting </w:t>
      </w:r>
      <w:r w:rsidR="00210A8C" w:rsidRPr="000F36B6">
        <w:rPr>
          <w:rFonts w:cstheme="minorHAnsi"/>
          <w:b/>
          <w:bCs/>
          <w:color w:val="000000"/>
        </w:rPr>
        <w:t>2</w:t>
      </w:r>
    </w:p>
    <w:p w:rsidR="00C21700" w:rsidRPr="000F36B6" w:rsidRDefault="00210A8C" w:rsidP="00C21700">
      <w:pPr>
        <w:autoSpaceDE w:val="0"/>
        <w:autoSpaceDN w:val="0"/>
        <w:adjustRightInd w:val="0"/>
        <w:spacing w:after="0" w:line="240" w:lineRule="auto"/>
        <w:jc w:val="center"/>
        <w:rPr>
          <w:rFonts w:cstheme="minorHAnsi"/>
          <w:color w:val="000000"/>
        </w:rPr>
      </w:pPr>
      <w:r w:rsidRPr="000F36B6">
        <w:rPr>
          <w:rFonts w:cstheme="minorHAnsi"/>
          <w:b/>
          <w:bCs/>
          <w:color w:val="000000"/>
        </w:rPr>
        <w:t>March 6</w:t>
      </w:r>
      <w:r w:rsidR="00C21700" w:rsidRPr="000F36B6">
        <w:rPr>
          <w:rFonts w:cstheme="minorHAnsi"/>
          <w:b/>
          <w:bCs/>
          <w:color w:val="000000"/>
        </w:rPr>
        <w:t xml:space="preserve">, 2014 </w:t>
      </w:r>
      <w:r w:rsidR="00511F59">
        <w:rPr>
          <w:rFonts w:cstheme="minorHAnsi"/>
          <w:b/>
          <w:bCs/>
          <w:color w:val="000000"/>
        </w:rPr>
        <w:t xml:space="preserve"> (and March 17)</w:t>
      </w:r>
    </w:p>
    <w:p w:rsidR="00E47860" w:rsidRPr="000F36B6" w:rsidRDefault="00E47860" w:rsidP="008314F7">
      <w:pPr>
        <w:pStyle w:val="Default"/>
        <w:jc w:val="center"/>
        <w:rPr>
          <w:rFonts w:asciiTheme="minorHAnsi" w:hAnsiTheme="minorHAnsi" w:cstheme="minorHAnsi"/>
          <w:b/>
          <w:bCs/>
          <w:sz w:val="22"/>
          <w:szCs w:val="22"/>
        </w:rPr>
      </w:pPr>
    </w:p>
    <w:p w:rsidR="00567377" w:rsidRPr="000F36B6" w:rsidRDefault="00567377" w:rsidP="00C21700">
      <w:pPr>
        <w:pStyle w:val="Default"/>
        <w:rPr>
          <w:rFonts w:asciiTheme="minorHAnsi" w:hAnsiTheme="minorHAnsi" w:cstheme="minorHAnsi"/>
          <w:b/>
          <w:sz w:val="22"/>
          <w:szCs w:val="22"/>
        </w:rPr>
      </w:pPr>
    </w:p>
    <w:p w:rsidR="00110FB9" w:rsidRDefault="003207FD" w:rsidP="00110FB9">
      <w:pPr>
        <w:pStyle w:val="Default"/>
        <w:rPr>
          <w:rFonts w:asciiTheme="minorHAnsi" w:hAnsiTheme="minorHAnsi" w:cstheme="minorHAnsi"/>
          <w:b/>
          <w:bCs/>
          <w:sz w:val="22"/>
          <w:szCs w:val="22"/>
        </w:rPr>
      </w:pPr>
      <w:r w:rsidRPr="00110FB9">
        <w:rPr>
          <w:rFonts w:asciiTheme="minorHAnsi" w:hAnsiTheme="minorHAnsi" w:cstheme="minorHAnsi"/>
          <w:b/>
          <w:bCs/>
          <w:sz w:val="22"/>
          <w:szCs w:val="22"/>
        </w:rPr>
        <w:t>Summary/</w:t>
      </w:r>
      <w:r w:rsidR="00315645" w:rsidRPr="00110FB9">
        <w:rPr>
          <w:rFonts w:asciiTheme="minorHAnsi" w:hAnsiTheme="minorHAnsi" w:cstheme="minorHAnsi"/>
          <w:b/>
          <w:bCs/>
          <w:sz w:val="22"/>
          <w:szCs w:val="22"/>
        </w:rPr>
        <w:t>Decision/Action Items</w:t>
      </w:r>
    </w:p>
    <w:p w:rsidR="00C748C9" w:rsidRDefault="00C748C9" w:rsidP="00110FB9">
      <w:pPr>
        <w:pStyle w:val="Default"/>
        <w:rPr>
          <w:rFonts w:asciiTheme="minorHAnsi" w:hAnsiTheme="minorHAnsi" w:cstheme="minorHAnsi"/>
          <w:b/>
          <w:bCs/>
          <w:sz w:val="22"/>
          <w:szCs w:val="22"/>
        </w:rPr>
      </w:pPr>
    </w:p>
    <w:p w:rsidR="003207FD" w:rsidRPr="00110FB9" w:rsidRDefault="003207FD" w:rsidP="00315645">
      <w:pPr>
        <w:pStyle w:val="Default"/>
        <w:rPr>
          <w:rFonts w:asciiTheme="minorHAnsi" w:hAnsiTheme="minorHAnsi" w:cstheme="minorHAnsi"/>
          <w:bCs/>
          <w:sz w:val="22"/>
          <w:szCs w:val="22"/>
        </w:rPr>
      </w:pPr>
      <w:r w:rsidRPr="00110FB9">
        <w:rPr>
          <w:rFonts w:asciiTheme="minorHAnsi" w:hAnsiTheme="minorHAnsi" w:cstheme="minorHAnsi"/>
          <w:sz w:val="22"/>
          <w:szCs w:val="22"/>
        </w:rPr>
        <w:t xml:space="preserve">The group met and discussed </w:t>
      </w:r>
      <w:r w:rsidR="005221A2" w:rsidRPr="00110FB9">
        <w:rPr>
          <w:rFonts w:asciiTheme="minorHAnsi" w:hAnsiTheme="minorHAnsi" w:cstheme="minorHAnsi"/>
          <w:sz w:val="22"/>
          <w:szCs w:val="22"/>
        </w:rPr>
        <w:t xml:space="preserve">a variety issues related to challenges to doing low income energy efficiency. The issues were put into four main buckets: </w:t>
      </w:r>
      <w:r w:rsidR="00110FB9" w:rsidRPr="00110FB9">
        <w:rPr>
          <w:rFonts w:asciiTheme="minorHAnsi" w:hAnsiTheme="minorHAnsi" w:cstheme="minorHAnsi"/>
          <w:sz w:val="22"/>
          <w:szCs w:val="22"/>
        </w:rPr>
        <w:t>Program streamlining, f</w:t>
      </w:r>
      <w:r w:rsidR="005221A2" w:rsidRPr="00110FB9">
        <w:rPr>
          <w:rFonts w:asciiTheme="minorHAnsi" w:hAnsiTheme="minorHAnsi" w:cstheme="minorHAnsi"/>
          <w:sz w:val="22"/>
          <w:szCs w:val="22"/>
        </w:rPr>
        <w:t>unding</w:t>
      </w:r>
      <w:r w:rsidR="00110FB9" w:rsidRPr="00110FB9">
        <w:rPr>
          <w:rFonts w:asciiTheme="minorHAnsi" w:hAnsiTheme="minorHAnsi" w:cstheme="minorHAnsi"/>
          <w:sz w:val="22"/>
          <w:szCs w:val="22"/>
        </w:rPr>
        <w:t>, d</w:t>
      </w:r>
      <w:r w:rsidR="005221A2" w:rsidRPr="00110FB9">
        <w:rPr>
          <w:rFonts w:asciiTheme="minorHAnsi" w:hAnsiTheme="minorHAnsi" w:cstheme="minorHAnsi"/>
          <w:sz w:val="22"/>
          <w:szCs w:val="22"/>
        </w:rPr>
        <w:t>ata</w:t>
      </w:r>
      <w:r w:rsidR="00110FB9" w:rsidRPr="00110FB9">
        <w:rPr>
          <w:rFonts w:asciiTheme="minorHAnsi" w:hAnsiTheme="minorHAnsi" w:cstheme="minorHAnsi"/>
          <w:sz w:val="22"/>
          <w:szCs w:val="22"/>
        </w:rPr>
        <w:t xml:space="preserve"> and </w:t>
      </w:r>
      <w:r w:rsidR="005221A2" w:rsidRPr="00110FB9">
        <w:rPr>
          <w:rFonts w:asciiTheme="minorHAnsi" w:hAnsiTheme="minorHAnsi" w:cstheme="minorHAnsi"/>
          <w:sz w:val="22"/>
          <w:szCs w:val="22"/>
        </w:rPr>
        <w:t>Best practices for working together</w:t>
      </w:r>
      <w:r w:rsidR="00110FB9">
        <w:rPr>
          <w:rFonts w:asciiTheme="minorHAnsi" w:hAnsiTheme="minorHAnsi" w:cstheme="minorHAnsi"/>
          <w:sz w:val="22"/>
          <w:szCs w:val="22"/>
        </w:rPr>
        <w:t>.</w:t>
      </w:r>
      <w:r w:rsidR="00110FB9">
        <w:rPr>
          <w:rFonts w:asciiTheme="minorHAnsi" w:hAnsiTheme="minorHAnsi" w:cstheme="minorHAnsi"/>
          <w:bCs/>
          <w:sz w:val="22"/>
          <w:szCs w:val="22"/>
        </w:rPr>
        <w:t xml:space="preserve"> </w:t>
      </w:r>
      <w:r w:rsidRPr="00110FB9">
        <w:rPr>
          <w:rFonts w:asciiTheme="minorHAnsi" w:hAnsiTheme="minorHAnsi" w:cstheme="minorHAnsi"/>
          <w:bCs/>
          <w:sz w:val="22"/>
          <w:szCs w:val="22"/>
        </w:rPr>
        <w:t xml:space="preserve">Streamlining of reporting was identified as an area of opportunity that a small group of workgroup members may want to dive into more deeply. (This meeting was held on March 17, notes are included here.) </w:t>
      </w:r>
      <w:r w:rsidR="00FC61FC" w:rsidRPr="00110FB9">
        <w:rPr>
          <w:rFonts w:asciiTheme="minorHAnsi" w:hAnsiTheme="minorHAnsi" w:cstheme="minorHAnsi"/>
          <w:bCs/>
          <w:sz w:val="22"/>
          <w:szCs w:val="22"/>
        </w:rPr>
        <w:t xml:space="preserve">There was a proposal that BPA may be well-suited to act as an intermediary between utilities and CAPs with the purpose of reducing some of the administrative burden on both sides. </w:t>
      </w:r>
      <w:r w:rsidR="007C3D8B" w:rsidRPr="00110FB9">
        <w:rPr>
          <w:rFonts w:asciiTheme="minorHAnsi" w:hAnsiTheme="minorHAnsi" w:cstheme="minorHAnsi"/>
          <w:bCs/>
          <w:sz w:val="22"/>
          <w:szCs w:val="22"/>
        </w:rPr>
        <w:t xml:space="preserve">Information has been requested on the following: </w:t>
      </w:r>
    </w:p>
    <w:p w:rsidR="007C3D8B" w:rsidRPr="00110FB9" w:rsidRDefault="007C3D8B" w:rsidP="00110FB9">
      <w:pPr>
        <w:pStyle w:val="ListParagraph"/>
        <w:numPr>
          <w:ilvl w:val="0"/>
          <w:numId w:val="47"/>
        </w:numPr>
        <w:rPr>
          <w:rFonts w:cstheme="minorHAnsi"/>
        </w:rPr>
      </w:pPr>
      <w:r w:rsidRPr="00110FB9">
        <w:rPr>
          <w:rFonts w:cstheme="minorHAnsi"/>
        </w:rPr>
        <w:t>Analysis of low income population ratio to other customers and # of served currently through EEI (would be nice to have)</w:t>
      </w:r>
    </w:p>
    <w:p w:rsidR="007C3D8B" w:rsidRPr="00110FB9" w:rsidRDefault="007C3D8B" w:rsidP="00110FB9">
      <w:pPr>
        <w:pStyle w:val="ListParagraph"/>
        <w:numPr>
          <w:ilvl w:val="0"/>
          <w:numId w:val="47"/>
        </w:numPr>
        <w:rPr>
          <w:rFonts w:cstheme="minorHAnsi"/>
        </w:rPr>
      </w:pPr>
      <w:r w:rsidRPr="00110FB9">
        <w:rPr>
          <w:rFonts w:cstheme="minorHAnsi"/>
        </w:rPr>
        <w:t>What could BPA provide by way of data? What has been reported to BPA, total percentage of EEI spent on LIEE, how many utilities, how much spent</w:t>
      </w:r>
      <w:r w:rsidR="005221A2" w:rsidRPr="00110FB9">
        <w:rPr>
          <w:rFonts w:cstheme="minorHAnsi"/>
          <w:b/>
        </w:rPr>
        <w:t xml:space="preserve"> </w:t>
      </w:r>
      <w:r w:rsidR="005221A2" w:rsidRPr="00110FB9">
        <w:rPr>
          <w:rFonts w:cstheme="minorHAnsi"/>
        </w:rPr>
        <w:t>for 12-13 and 10-11</w:t>
      </w:r>
      <w:r w:rsidR="00110FB9">
        <w:rPr>
          <w:rFonts w:cstheme="minorHAnsi"/>
        </w:rPr>
        <w:t>,</w:t>
      </w:r>
      <w:r w:rsidR="005221A2" w:rsidRPr="00110FB9">
        <w:rPr>
          <w:rFonts w:cstheme="minorHAnsi"/>
        </w:rPr>
        <w:t xml:space="preserve"> if possible.  </w:t>
      </w:r>
    </w:p>
    <w:p w:rsidR="007C3D8B" w:rsidRPr="000F36B6" w:rsidRDefault="007C3D8B" w:rsidP="00315645">
      <w:pPr>
        <w:pStyle w:val="Default"/>
        <w:rPr>
          <w:rFonts w:asciiTheme="minorHAnsi" w:hAnsiTheme="minorHAnsi" w:cstheme="minorHAnsi"/>
          <w:sz w:val="22"/>
          <w:szCs w:val="22"/>
        </w:rPr>
      </w:pPr>
    </w:p>
    <w:p w:rsidR="00315645" w:rsidRDefault="00315645" w:rsidP="00C21700">
      <w:pPr>
        <w:pStyle w:val="Default"/>
        <w:rPr>
          <w:rFonts w:asciiTheme="minorHAnsi" w:hAnsiTheme="minorHAnsi" w:cstheme="minorHAnsi"/>
          <w:b/>
          <w:sz w:val="22"/>
          <w:szCs w:val="22"/>
        </w:rPr>
      </w:pPr>
      <w:r w:rsidRPr="000F36B6">
        <w:rPr>
          <w:rFonts w:asciiTheme="minorHAnsi" w:hAnsiTheme="minorHAnsi" w:cstheme="minorHAnsi"/>
          <w:b/>
          <w:bCs/>
          <w:sz w:val="22"/>
          <w:szCs w:val="22"/>
        </w:rPr>
        <w:t>Meeting Notes</w:t>
      </w:r>
      <w:r w:rsidRPr="000F36B6">
        <w:rPr>
          <w:rStyle w:val="FootnoteReference"/>
          <w:rFonts w:asciiTheme="minorHAnsi" w:hAnsiTheme="minorHAnsi" w:cstheme="minorHAnsi"/>
          <w:b/>
          <w:bCs/>
          <w:sz w:val="22"/>
          <w:szCs w:val="22"/>
        </w:rPr>
        <w:footnoteReference w:id="1"/>
      </w:r>
      <w:r w:rsidRPr="000F36B6">
        <w:rPr>
          <w:rFonts w:asciiTheme="minorHAnsi" w:hAnsiTheme="minorHAnsi" w:cstheme="minorHAnsi"/>
          <w:sz w:val="22"/>
          <w:szCs w:val="22"/>
        </w:rPr>
        <w:t xml:space="preserve"> </w:t>
      </w:r>
      <w:r w:rsidRPr="000F36B6">
        <w:rPr>
          <w:rFonts w:asciiTheme="minorHAnsi" w:hAnsiTheme="minorHAnsi" w:cstheme="minorHAnsi"/>
          <w:b/>
          <w:sz w:val="22"/>
          <w:szCs w:val="22"/>
        </w:rPr>
        <w:t>Attendees</w:t>
      </w:r>
    </w:p>
    <w:p w:rsidR="00C748C9" w:rsidRPr="000F36B6" w:rsidRDefault="00C748C9" w:rsidP="00C21700">
      <w:pPr>
        <w:pStyle w:val="Default"/>
        <w:rPr>
          <w:rFonts w:asciiTheme="minorHAnsi" w:hAnsiTheme="minorHAnsi" w:cstheme="minorHAnsi"/>
          <w:b/>
          <w:sz w:val="22"/>
          <w:szCs w:val="22"/>
        </w:rPr>
      </w:pPr>
    </w:p>
    <w:p w:rsidR="00315645" w:rsidRPr="000F36B6" w:rsidRDefault="00315645" w:rsidP="00C21700">
      <w:pPr>
        <w:pStyle w:val="Default"/>
        <w:rPr>
          <w:rFonts w:asciiTheme="minorHAnsi" w:hAnsiTheme="minorHAnsi" w:cstheme="minorHAnsi"/>
          <w:b/>
          <w:sz w:val="22"/>
          <w:szCs w:val="22"/>
        </w:rPr>
      </w:pPr>
      <w:r w:rsidRPr="000F36B6">
        <w:rPr>
          <w:rFonts w:asciiTheme="minorHAnsi" w:hAnsiTheme="minorHAnsi" w:cstheme="minorHAnsi"/>
          <w:b/>
          <w:sz w:val="22"/>
          <w:szCs w:val="22"/>
        </w:rPr>
        <w:t>Co-chairs:</w:t>
      </w:r>
    </w:p>
    <w:p w:rsidR="00567377" w:rsidRPr="000F36B6" w:rsidRDefault="009A2D51" w:rsidP="00FC61FC">
      <w:pPr>
        <w:pStyle w:val="Default"/>
        <w:rPr>
          <w:rFonts w:asciiTheme="minorHAnsi" w:hAnsiTheme="minorHAnsi" w:cstheme="minorHAnsi"/>
          <w:sz w:val="22"/>
          <w:szCs w:val="22"/>
        </w:rPr>
      </w:pPr>
      <w:hyperlink r:id="rId9" w:history="1">
        <w:r w:rsidR="00567377" w:rsidRPr="000F36B6">
          <w:rPr>
            <w:rStyle w:val="Hyperlink"/>
            <w:rFonts w:asciiTheme="minorHAnsi" w:hAnsiTheme="minorHAnsi" w:cstheme="minorHAnsi"/>
            <w:sz w:val="22"/>
            <w:szCs w:val="22"/>
          </w:rPr>
          <w:t>Boyd Wilson</w:t>
        </w:r>
      </w:hyperlink>
      <w:r w:rsidR="00567377" w:rsidRPr="000F36B6">
        <w:rPr>
          <w:rFonts w:asciiTheme="minorHAnsi" w:hAnsiTheme="minorHAnsi" w:cstheme="minorHAnsi"/>
          <w:sz w:val="22"/>
          <w:szCs w:val="22"/>
        </w:rPr>
        <w:t>, BPA</w:t>
      </w:r>
      <w:r w:rsidR="002265A4" w:rsidRPr="000F36B6">
        <w:rPr>
          <w:rFonts w:asciiTheme="minorHAnsi" w:hAnsiTheme="minorHAnsi" w:cstheme="minorHAnsi"/>
          <w:sz w:val="22"/>
          <w:szCs w:val="22"/>
        </w:rPr>
        <w:tab/>
      </w:r>
      <w:r w:rsidR="002265A4" w:rsidRPr="000F36B6">
        <w:rPr>
          <w:rFonts w:asciiTheme="minorHAnsi" w:hAnsiTheme="minorHAnsi" w:cstheme="minorHAnsi"/>
          <w:sz w:val="22"/>
          <w:szCs w:val="22"/>
        </w:rPr>
        <w:tab/>
      </w:r>
      <w:r w:rsidR="002265A4" w:rsidRPr="000F36B6">
        <w:rPr>
          <w:rFonts w:asciiTheme="minorHAnsi" w:hAnsiTheme="minorHAnsi" w:cstheme="minorHAnsi"/>
          <w:sz w:val="22"/>
          <w:szCs w:val="22"/>
        </w:rPr>
        <w:tab/>
        <w:t xml:space="preserve">       </w:t>
      </w:r>
    </w:p>
    <w:p w:rsidR="0027286B" w:rsidRPr="000F36B6" w:rsidRDefault="000F7D34" w:rsidP="00FC61FC">
      <w:pPr>
        <w:pStyle w:val="Default"/>
        <w:rPr>
          <w:rFonts w:asciiTheme="minorHAnsi" w:hAnsiTheme="minorHAnsi" w:cstheme="minorHAnsi"/>
          <w:b/>
          <w:sz w:val="22"/>
          <w:szCs w:val="22"/>
        </w:rPr>
      </w:pPr>
      <w:r w:rsidRPr="000F36B6">
        <w:rPr>
          <w:rFonts w:asciiTheme="minorHAnsi" w:hAnsiTheme="minorHAnsi" w:cstheme="minorHAnsi"/>
          <w:sz w:val="22"/>
          <w:szCs w:val="22"/>
        </w:rPr>
        <w:t xml:space="preserve">Eugene </w:t>
      </w:r>
      <w:proofErr w:type="spellStart"/>
      <w:r w:rsidRPr="000F36B6">
        <w:rPr>
          <w:rFonts w:asciiTheme="minorHAnsi" w:hAnsiTheme="minorHAnsi" w:cstheme="minorHAnsi"/>
          <w:sz w:val="22"/>
          <w:szCs w:val="22"/>
        </w:rPr>
        <w:t>Rosolie</w:t>
      </w:r>
      <w:proofErr w:type="spellEnd"/>
      <w:r w:rsidRPr="000F36B6">
        <w:rPr>
          <w:rFonts w:asciiTheme="minorHAnsi" w:hAnsiTheme="minorHAnsi" w:cstheme="minorHAnsi"/>
          <w:sz w:val="22"/>
          <w:szCs w:val="22"/>
        </w:rPr>
        <w:t>, Cowlitz PUD</w:t>
      </w:r>
      <w:r w:rsidRPr="000F36B6">
        <w:rPr>
          <w:rFonts w:asciiTheme="minorHAnsi" w:hAnsiTheme="minorHAnsi" w:cstheme="minorHAnsi"/>
          <w:sz w:val="22"/>
          <w:szCs w:val="22"/>
        </w:rPr>
        <w:tab/>
      </w:r>
      <w:r w:rsidRPr="000F36B6">
        <w:rPr>
          <w:rFonts w:asciiTheme="minorHAnsi" w:hAnsiTheme="minorHAnsi" w:cstheme="minorHAnsi"/>
          <w:b/>
          <w:sz w:val="22"/>
          <w:szCs w:val="22"/>
        </w:rPr>
        <w:tab/>
      </w:r>
      <w:r w:rsidR="007C3D8B">
        <w:rPr>
          <w:rFonts w:asciiTheme="minorHAnsi" w:hAnsiTheme="minorHAnsi" w:cstheme="minorHAnsi"/>
          <w:b/>
          <w:sz w:val="22"/>
          <w:szCs w:val="22"/>
        </w:rPr>
        <w:br/>
      </w:r>
      <w:r w:rsidRPr="000F36B6">
        <w:rPr>
          <w:rFonts w:asciiTheme="minorHAnsi" w:hAnsiTheme="minorHAnsi" w:cstheme="minorHAnsi"/>
          <w:b/>
          <w:sz w:val="22"/>
          <w:szCs w:val="22"/>
        </w:rPr>
        <w:tab/>
      </w:r>
      <w:r w:rsidRPr="000F36B6">
        <w:rPr>
          <w:rFonts w:asciiTheme="minorHAnsi" w:hAnsiTheme="minorHAnsi" w:cstheme="minorHAnsi"/>
          <w:b/>
          <w:sz w:val="22"/>
          <w:szCs w:val="22"/>
        </w:rPr>
        <w:tab/>
        <w:t xml:space="preserve">       </w:t>
      </w:r>
    </w:p>
    <w:p w:rsidR="00C53BF7" w:rsidRDefault="00C53BF7" w:rsidP="00C53BF7">
      <w:pPr>
        <w:spacing w:after="0" w:line="240" w:lineRule="auto"/>
        <w:rPr>
          <w:rFonts w:cstheme="minorHAnsi"/>
        </w:rPr>
      </w:pPr>
      <w:r>
        <w:rPr>
          <w:rFonts w:cstheme="minorHAnsi"/>
        </w:rPr>
        <w:t xml:space="preserve">Dawn </w:t>
      </w:r>
      <w:proofErr w:type="spellStart"/>
      <w:r>
        <w:rPr>
          <w:rFonts w:cstheme="minorHAnsi"/>
        </w:rPr>
        <w:t>Senger</w:t>
      </w:r>
      <w:proofErr w:type="spellEnd"/>
      <w:r>
        <w:rPr>
          <w:rFonts w:cstheme="minorHAnsi"/>
        </w:rPr>
        <w:t xml:space="preserve">, </w:t>
      </w:r>
      <w:r w:rsidR="00C43967">
        <w:rPr>
          <w:rFonts w:cstheme="minorHAnsi"/>
        </w:rPr>
        <w:t xml:space="preserve">City of Richland, </w:t>
      </w:r>
      <w:r>
        <w:rPr>
          <w:rFonts w:cstheme="minorHAnsi"/>
        </w:rPr>
        <w:t>phone</w:t>
      </w:r>
    </w:p>
    <w:p w:rsidR="00C53BF7" w:rsidRPr="000F36B6" w:rsidRDefault="00C53BF7" w:rsidP="00C53BF7">
      <w:pPr>
        <w:spacing w:after="0" w:line="240" w:lineRule="auto"/>
        <w:rPr>
          <w:rFonts w:cstheme="minorHAnsi"/>
        </w:rPr>
      </w:pPr>
      <w:r w:rsidRPr="000F36B6">
        <w:rPr>
          <w:rFonts w:cstheme="minorHAnsi"/>
        </w:rPr>
        <w:t xml:space="preserve">Donna </w:t>
      </w:r>
      <w:proofErr w:type="spellStart"/>
      <w:r w:rsidRPr="000F36B6">
        <w:rPr>
          <w:rFonts w:cstheme="minorHAnsi"/>
        </w:rPr>
        <w:t>Kinnaman</w:t>
      </w:r>
      <w:proofErr w:type="spellEnd"/>
      <w:r w:rsidRPr="000F36B6">
        <w:rPr>
          <w:rFonts w:cstheme="minorHAnsi"/>
        </w:rPr>
        <w:t>, CAPECO</w:t>
      </w:r>
    </w:p>
    <w:p w:rsidR="00D75F98" w:rsidRPr="000F36B6" w:rsidRDefault="00D75F98" w:rsidP="00FC61FC">
      <w:pPr>
        <w:spacing w:after="0" w:line="240" w:lineRule="auto"/>
        <w:rPr>
          <w:rFonts w:cstheme="minorHAnsi"/>
        </w:rPr>
      </w:pPr>
      <w:r w:rsidRPr="000F36B6">
        <w:rPr>
          <w:rFonts w:cstheme="minorHAnsi"/>
        </w:rPr>
        <w:t xml:space="preserve">Ed </w:t>
      </w:r>
      <w:r w:rsidR="00C53BF7">
        <w:rPr>
          <w:rFonts w:cstheme="minorHAnsi"/>
        </w:rPr>
        <w:t>Monson</w:t>
      </w:r>
      <w:r w:rsidRPr="000F36B6">
        <w:rPr>
          <w:rFonts w:cstheme="minorHAnsi"/>
        </w:rPr>
        <w:t>, Benton</w:t>
      </w:r>
      <w:r w:rsidR="00C53BF7">
        <w:rPr>
          <w:rFonts w:cstheme="minorHAnsi"/>
        </w:rPr>
        <w:t xml:space="preserve"> PUD</w:t>
      </w:r>
      <w:r w:rsidRPr="000F36B6">
        <w:rPr>
          <w:rFonts w:cstheme="minorHAnsi"/>
        </w:rPr>
        <w:t xml:space="preserve"> </w:t>
      </w:r>
      <w:r w:rsidR="00B607A3" w:rsidRPr="000F36B6">
        <w:rPr>
          <w:rFonts w:cstheme="minorHAnsi"/>
        </w:rPr>
        <w:t>–</w:t>
      </w:r>
      <w:r w:rsidRPr="000F36B6">
        <w:rPr>
          <w:rFonts w:cstheme="minorHAnsi"/>
        </w:rPr>
        <w:t xml:space="preserve"> phone</w:t>
      </w:r>
    </w:p>
    <w:p w:rsidR="00C53BF7" w:rsidRPr="000F36B6" w:rsidRDefault="00C53BF7" w:rsidP="00C53BF7">
      <w:pPr>
        <w:spacing w:after="0" w:line="240" w:lineRule="auto"/>
        <w:rPr>
          <w:rFonts w:cstheme="minorHAnsi"/>
        </w:rPr>
      </w:pPr>
      <w:r w:rsidRPr="000F36B6">
        <w:rPr>
          <w:rFonts w:cstheme="minorHAnsi"/>
        </w:rPr>
        <w:t>Jeremy Stewart, Tacoma Power</w:t>
      </w:r>
    </w:p>
    <w:p w:rsidR="00C53BF7" w:rsidRPr="000F36B6" w:rsidRDefault="00C53BF7" w:rsidP="00C53BF7">
      <w:pPr>
        <w:spacing w:after="0" w:line="240" w:lineRule="auto"/>
        <w:rPr>
          <w:rFonts w:cstheme="minorHAnsi"/>
        </w:rPr>
      </w:pPr>
      <w:r w:rsidRPr="000F36B6">
        <w:rPr>
          <w:rFonts w:cstheme="minorHAnsi"/>
        </w:rPr>
        <w:t xml:space="preserve">Keith </w:t>
      </w:r>
      <w:proofErr w:type="spellStart"/>
      <w:r w:rsidRPr="000F36B6">
        <w:rPr>
          <w:rFonts w:cstheme="minorHAnsi"/>
        </w:rPr>
        <w:t>Kueny</w:t>
      </w:r>
      <w:proofErr w:type="spellEnd"/>
      <w:r w:rsidRPr="000F36B6">
        <w:rPr>
          <w:rFonts w:cstheme="minorHAnsi"/>
        </w:rPr>
        <w:t xml:space="preserve"> CAPO</w:t>
      </w:r>
    </w:p>
    <w:p w:rsidR="00C43967" w:rsidRDefault="00C43967" w:rsidP="00C53BF7">
      <w:pPr>
        <w:spacing w:after="0" w:line="240" w:lineRule="auto"/>
        <w:rPr>
          <w:rFonts w:cstheme="minorHAnsi"/>
        </w:rPr>
      </w:pPr>
      <w:r>
        <w:rPr>
          <w:rFonts w:cstheme="minorHAnsi"/>
        </w:rPr>
        <w:t>Keith Lockhart, Springfield UB - phone</w:t>
      </w:r>
    </w:p>
    <w:p w:rsidR="00C53BF7" w:rsidRPr="000F36B6" w:rsidRDefault="00C53BF7" w:rsidP="00C53BF7">
      <w:pPr>
        <w:spacing w:after="0" w:line="240" w:lineRule="auto"/>
        <w:rPr>
          <w:rFonts w:cstheme="minorHAnsi"/>
        </w:rPr>
      </w:pPr>
      <w:r w:rsidRPr="000F36B6">
        <w:rPr>
          <w:rFonts w:cstheme="minorHAnsi"/>
        </w:rPr>
        <w:t>Matt Babbitts, Clark Public Utilities</w:t>
      </w:r>
      <w:r w:rsidR="00C43967">
        <w:rPr>
          <w:rFonts w:cstheme="minorHAnsi"/>
        </w:rPr>
        <w:t>- phone</w:t>
      </w:r>
    </w:p>
    <w:p w:rsidR="00B607A3" w:rsidRPr="000F36B6" w:rsidRDefault="00B607A3" w:rsidP="00FC61FC">
      <w:pPr>
        <w:spacing w:after="0" w:line="240" w:lineRule="auto"/>
        <w:rPr>
          <w:rFonts w:cstheme="minorHAnsi"/>
        </w:rPr>
      </w:pPr>
      <w:r w:rsidRPr="000F36B6">
        <w:rPr>
          <w:rFonts w:cstheme="minorHAnsi"/>
        </w:rPr>
        <w:t xml:space="preserve">Michael Karp, NW Energy Project </w:t>
      </w:r>
      <w:r w:rsidR="001C08A3" w:rsidRPr="000F36B6">
        <w:rPr>
          <w:rFonts w:cstheme="minorHAnsi"/>
        </w:rPr>
        <w:t>–</w:t>
      </w:r>
      <w:r w:rsidRPr="000F36B6">
        <w:rPr>
          <w:rFonts w:cstheme="minorHAnsi"/>
        </w:rPr>
        <w:t xml:space="preserve"> phone</w:t>
      </w:r>
    </w:p>
    <w:p w:rsidR="00D75F98" w:rsidRPr="000F36B6" w:rsidRDefault="00D75F98" w:rsidP="00FC61FC">
      <w:pPr>
        <w:spacing w:after="0" w:line="240" w:lineRule="auto"/>
        <w:rPr>
          <w:rFonts w:cstheme="minorHAnsi"/>
        </w:rPr>
      </w:pPr>
      <w:r w:rsidRPr="000F36B6">
        <w:rPr>
          <w:rFonts w:cstheme="minorHAnsi"/>
        </w:rPr>
        <w:t>Pam Sporborg, NRU</w:t>
      </w:r>
    </w:p>
    <w:p w:rsidR="00D75F98" w:rsidRPr="000F36B6" w:rsidRDefault="00D75F98" w:rsidP="00FC61FC">
      <w:pPr>
        <w:spacing w:after="0" w:line="240" w:lineRule="auto"/>
        <w:rPr>
          <w:rFonts w:cstheme="minorHAnsi"/>
        </w:rPr>
      </w:pPr>
      <w:r w:rsidRPr="000F36B6">
        <w:rPr>
          <w:rFonts w:cstheme="minorHAnsi"/>
        </w:rPr>
        <w:t xml:space="preserve">Pat </w:t>
      </w:r>
      <w:proofErr w:type="spellStart"/>
      <w:r w:rsidRPr="000F36B6">
        <w:rPr>
          <w:rFonts w:cstheme="minorHAnsi"/>
        </w:rPr>
        <w:t>Didion</w:t>
      </w:r>
      <w:proofErr w:type="spellEnd"/>
      <w:r w:rsidRPr="000F36B6">
        <w:rPr>
          <w:rFonts w:cstheme="minorHAnsi"/>
        </w:rPr>
        <w:t xml:space="preserve">, Milton </w:t>
      </w:r>
      <w:proofErr w:type="spellStart"/>
      <w:r w:rsidRPr="000F36B6">
        <w:rPr>
          <w:rFonts w:cstheme="minorHAnsi"/>
        </w:rPr>
        <w:t>Freewater</w:t>
      </w:r>
      <w:proofErr w:type="spellEnd"/>
    </w:p>
    <w:p w:rsidR="00C53BF7" w:rsidRPr="000F36B6" w:rsidRDefault="00C53BF7" w:rsidP="00C53BF7">
      <w:pPr>
        <w:spacing w:after="0" w:line="240" w:lineRule="auto"/>
        <w:rPr>
          <w:rFonts w:cstheme="minorHAnsi"/>
        </w:rPr>
      </w:pPr>
      <w:r w:rsidRPr="000F36B6">
        <w:rPr>
          <w:rFonts w:cstheme="minorHAnsi"/>
        </w:rPr>
        <w:t xml:space="preserve">Paul </w:t>
      </w:r>
      <w:proofErr w:type="spellStart"/>
      <w:r w:rsidRPr="000F36B6">
        <w:rPr>
          <w:rFonts w:cstheme="minorHAnsi"/>
        </w:rPr>
        <w:t>Kawkins</w:t>
      </w:r>
      <w:proofErr w:type="spellEnd"/>
      <w:r w:rsidRPr="000F36B6">
        <w:rPr>
          <w:rFonts w:cstheme="minorHAnsi"/>
        </w:rPr>
        <w:t>, CAPO</w:t>
      </w:r>
    </w:p>
    <w:p w:rsidR="00C43967" w:rsidRDefault="00C43967" w:rsidP="00C53BF7">
      <w:pPr>
        <w:spacing w:after="0" w:line="240" w:lineRule="auto"/>
        <w:rPr>
          <w:rFonts w:cstheme="minorHAnsi"/>
        </w:rPr>
      </w:pPr>
      <w:r>
        <w:rPr>
          <w:rFonts w:cstheme="minorHAnsi"/>
        </w:rPr>
        <w:lastRenderedPageBreak/>
        <w:t xml:space="preserve">Robert Solberg, </w:t>
      </w:r>
      <w:r w:rsidR="00721DE0">
        <w:rPr>
          <w:rFonts w:cstheme="minorHAnsi"/>
        </w:rPr>
        <w:t>Cowlitz-</w:t>
      </w:r>
      <w:r>
        <w:rPr>
          <w:rFonts w:cstheme="minorHAnsi"/>
        </w:rPr>
        <w:t xml:space="preserve"> phone</w:t>
      </w:r>
    </w:p>
    <w:p w:rsidR="00721DE0" w:rsidRDefault="00721DE0" w:rsidP="00C53BF7">
      <w:pPr>
        <w:spacing w:after="0" w:line="240" w:lineRule="auto"/>
        <w:rPr>
          <w:rFonts w:cstheme="minorHAnsi"/>
        </w:rPr>
      </w:pPr>
      <w:r>
        <w:rPr>
          <w:rFonts w:cstheme="minorHAnsi"/>
        </w:rPr>
        <w:t xml:space="preserve">Sandra </w:t>
      </w:r>
      <w:proofErr w:type="spellStart"/>
      <w:r>
        <w:rPr>
          <w:rFonts w:cstheme="minorHAnsi"/>
        </w:rPr>
        <w:t>Ghormley</w:t>
      </w:r>
      <w:proofErr w:type="spellEnd"/>
      <w:r>
        <w:rPr>
          <w:rFonts w:cstheme="minorHAnsi"/>
        </w:rPr>
        <w:t>, Oregon Trail - phone</w:t>
      </w:r>
    </w:p>
    <w:p w:rsidR="00C53BF7" w:rsidRPr="000F36B6" w:rsidRDefault="00C53BF7" w:rsidP="00C53BF7">
      <w:pPr>
        <w:spacing w:after="0" w:line="240" w:lineRule="auto"/>
        <w:rPr>
          <w:rFonts w:cstheme="minorHAnsi"/>
        </w:rPr>
      </w:pPr>
      <w:r w:rsidRPr="000F36B6">
        <w:rPr>
          <w:rFonts w:cstheme="minorHAnsi"/>
        </w:rPr>
        <w:t xml:space="preserve">Steve </w:t>
      </w:r>
      <w:proofErr w:type="spellStart"/>
      <w:r w:rsidRPr="000F36B6">
        <w:rPr>
          <w:rFonts w:cstheme="minorHAnsi"/>
        </w:rPr>
        <w:t>Jole</w:t>
      </w:r>
      <w:proofErr w:type="spellEnd"/>
      <w:r w:rsidRPr="000F36B6">
        <w:rPr>
          <w:rFonts w:cstheme="minorHAnsi"/>
        </w:rPr>
        <w:t>, HACSA</w:t>
      </w:r>
    </w:p>
    <w:p w:rsidR="00721DE0" w:rsidRDefault="00721DE0" w:rsidP="00C53BF7">
      <w:pPr>
        <w:spacing w:after="0" w:line="240" w:lineRule="auto"/>
        <w:rPr>
          <w:rFonts w:cstheme="minorHAnsi"/>
        </w:rPr>
      </w:pPr>
      <w:r>
        <w:rPr>
          <w:rFonts w:cstheme="minorHAnsi"/>
        </w:rPr>
        <w:t>Susie</w:t>
      </w:r>
    </w:p>
    <w:p w:rsidR="00C53BF7" w:rsidRPr="000F36B6" w:rsidRDefault="00C53BF7" w:rsidP="00C53BF7">
      <w:pPr>
        <w:spacing w:after="0" w:line="240" w:lineRule="auto"/>
        <w:rPr>
          <w:rFonts w:cstheme="minorHAnsi"/>
        </w:rPr>
      </w:pPr>
      <w:r w:rsidRPr="000F36B6">
        <w:rPr>
          <w:rFonts w:cstheme="minorHAnsi"/>
        </w:rPr>
        <w:t xml:space="preserve">Tim </w:t>
      </w:r>
      <w:proofErr w:type="spellStart"/>
      <w:r w:rsidRPr="000F36B6">
        <w:rPr>
          <w:rFonts w:cstheme="minorHAnsi"/>
        </w:rPr>
        <w:t>Lammers</w:t>
      </w:r>
      <w:proofErr w:type="spellEnd"/>
      <w:r w:rsidRPr="000F36B6">
        <w:rPr>
          <w:rFonts w:cstheme="minorHAnsi"/>
        </w:rPr>
        <w:t>, Columbia REA</w:t>
      </w:r>
    </w:p>
    <w:p w:rsidR="00D75F98" w:rsidRPr="000F36B6" w:rsidRDefault="00D75F98" w:rsidP="00FC61FC">
      <w:pPr>
        <w:spacing w:after="0" w:line="240" w:lineRule="auto"/>
        <w:rPr>
          <w:rFonts w:cstheme="minorHAnsi"/>
        </w:rPr>
      </w:pPr>
      <w:r w:rsidRPr="000F36B6">
        <w:rPr>
          <w:rFonts w:cstheme="minorHAnsi"/>
        </w:rPr>
        <w:t>Todd Blackman, Franklin PUD</w:t>
      </w:r>
    </w:p>
    <w:p w:rsidR="00D75F98" w:rsidRPr="000F36B6" w:rsidRDefault="00D75F98" w:rsidP="00FC61FC">
      <w:pPr>
        <w:spacing w:after="0" w:line="240" w:lineRule="auto"/>
        <w:rPr>
          <w:rFonts w:cstheme="minorHAnsi"/>
        </w:rPr>
      </w:pPr>
      <w:r w:rsidRPr="000F36B6">
        <w:rPr>
          <w:rFonts w:cstheme="minorHAnsi"/>
        </w:rPr>
        <w:t>Kathy Grey, EWEB</w:t>
      </w:r>
    </w:p>
    <w:p w:rsidR="00D75F98" w:rsidRPr="000F36B6" w:rsidRDefault="00D75F98" w:rsidP="00FC61FC">
      <w:pPr>
        <w:spacing w:after="0" w:line="240" w:lineRule="auto"/>
        <w:rPr>
          <w:rFonts w:cstheme="minorHAnsi"/>
        </w:rPr>
      </w:pPr>
      <w:r w:rsidRPr="000F36B6">
        <w:rPr>
          <w:rFonts w:cstheme="minorHAnsi"/>
        </w:rPr>
        <w:t>Jess Kincaid, ORDOE</w:t>
      </w:r>
    </w:p>
    <w:p w:rsidR="00D75F98" w:rsidRPr="000F36B6" w:rsidRDefault="00D75F98" w:rsidP="00FC61FC">
      <w:pPr>
        <w:spacing w:after="0" w:line="240" w:lineRule="auto"/>
        <w:rPr>
          <w:rFonts w:cstheme="minorHAnsi"/>
        </w:rPr>
      </w:pPr>
      <w:r w:rsidRPr="000F36B6">
        <w:rPr>
          <w:rFonts w:cstheme="minorHAnsi"/>
        </w:rPr>
        <w:t>Nathan Heber, SNOPUD</w:t>
      </w:r>
    </w:p>
    <w:p w:rsidR="008A0D0A" w:rsidRDefault="009C3638" w:rsidP="00FC61FC">
      <w:pPr>
        <w:spacing w:after="0" w:line="240" w:lineRule="auto"/>
        <w:rPr>
          <w:rFonts w:cstheme="minorHAnsi"/>
        </w:rPr>
      </w:pPr>
      <w:r>
        <w:rPr>
          <w:rFonts w:cstheme="minorHAnsi"/>
        </w:rPr>
        <w:t>Christina Zamora, CAP Association of  Idaho</w:t>
      </w:r>
    </w:p>
    <w:p w:rsidR="007C3D8B" w:rsidRDefault="007C3D8B" w:rsidP="00FC61FC">
      <w:pPr>
        <w:spacing w:after="0" w:line="240" w:lineRule="auto"/>
        <w:rPr>
          <w:rFonts w:cstheme="minorHAnsi"/>
        </w:rPr>
      </w:pPr>
      <w:r>
        <w:rPr>
          <w:rFonts w:cstheme="minorHAnsi"/>
        </w:rPr>
        <w:t>Margaret Ryan, PNGC</w:t>
      </w:r>
    </w:p>
    <w:p w:rsidR="009C3638" w:rsidRDefault="00A76C94" w:rsidP="00FC61FC">
      <w:pPr>
        <w:spacing w:after="0" w:line="240" w:lineRule="auto"/>
        <w:rPr>
          <w:rFonts w:cstheme="minorHAnsi"/>
        </w:rPr>
      </w:pPr>
      <w:r>
        <w:rPr>
          <w:rFonts w:cstheme="minorHAnsi"/>
        </w:rPr>
        <w:t xml:space="preserve">Shan </w:t>
      </w:r>
      <w:proofErr w:type="spellStart"/>
      <w:r>
        <w:rPr>
          <w:rFonts w:cstheme="minorHAnsi"/>
        </w:rPr>
        <w:t>Rowbotham</w:t>
      </w:r>
      <w:proofErr w:type="spellEnd"/>
      <w:r w:rsidR="009C3638">
        <w:rPr>
          <w:rFonts w:cstheme="minorHAnsi"/>
        </w:rPr>
        <w:t>, Ellensburg</w:t>
      </w:r>
    </w:p>
    <w:p w:rsidR="009C3638" w:rsidRDefault="009C3638" w:rsidP="00FC61FC">
      <w:pPr>
        <w:spacing w:after="0" w:line="240" w:lineRule="auto"/>
        <w:rPr>
          <w:rFonts w:cstheme="minorHAnsi"/>
        </w:rPr>
      </w:pPr>
      <w:r>
        <w:rPr>
          <w:rFonts w:cstheme="minorHAnsi"/>
        </w:rPr>
        <w:t xml:space="preserve">Ron Mitchell, </w:t>
      </w:r>
      <w:r w:rsidR="00A76C94">
        <w:rPr>
          <w:rFonts w:cstheme="minorHAnsi"/>
        </w:rPr>
        <w:t>Benton REA</w:t>
      </w:r>
    </w:p>
    <w:p w:rsidR="009C3638" w:rsidRDefault="009C3638" w:rsidP="00FC61FC">
      <w:pPr>
        <w:spacing w:after="0" w:line="240" w:lineRule="auto"/>
        <w:rPr>
          <w:rFonts w:cstheme="minorHAnsi"/>
        </w:rPr>
      </w:pPr>
      <w:r>
        <w:rPr>
          <w:rFonts w:cstheme="minorHAnsi"/>
        </w:rPr>
        <w:t>Paul Hawkins</w:t>
      </w:r>
      <w:r w:rsidR="00A76C94">
        <w:rPr>
          <w:rFonts w:cstheme="minorHAnsi"/>
        </w:rPr>
        <w:t>, CAP Oregon</w:t>
      </w:r>
    </w:p>
    <w:p w:rsidR="007C3D8B" w:rsidRDefault="007C3D8B" w:rsidP="00FC61FC">
      <w:pPr>
        <w:spacing w:after="0" w:line="240" w:lineRule="auto"/>
        <w:rPr>
          <w:rFonts w:cstheme="minorHAnsi"/>
        </w:rPr>
      </w:pPr>
      <w:r>
        <w:rPr>
          <w:rFonts w:cstheme="minorHAnsi"/>
        </w:rPr>
        <w:t xml:space="preserve">Wendy </w:t>
      </w:r>
      <w:proofErr w:type="spellStart"/>
      <w:r>
        <w:rPr>
          <w:rFonts w:cstheme="minorHAnsi"/>
        </w:rPr>
        <w:t>Gerlitz</w:t>
      </w:r>
      <w:proofErr w:type="spellEnd"/>
      <w:r>
        <w:rPr>
          <w:rFonts w:cstheme="minorHAnsi"/>
        </w:rPr>
        <w:t>, NWEC</w:t>
      </w:r>
    </w:p>
    <w:p w:rsidR="007C3D8B" w:rsidRPr="000F36B6" w:rsidRDefault="007C3D8B" w:rsidP="00FC61FC">
      <w:pPr>
        <w:spacing w:after="0" w:line="240" w:lineRule="auto"/>
        <w:rPr>
          <w:rFonts w:cstheme="minorHAnsi"/>
        </w:rPr>
      </w:pPr>
      <w:r>
        <w:rPr>
          <w:rFonts w:cstheme="minorHAnsi"/>
        </w:rPr>
        <w:t>Van Ashton, Idaho Falls</w:t>
      </w:r>
    </w:p>
    <w:p w:rsidR="00FC61FC" w:rsidRPr="000F36B6" w:rsidRDefault="00FC61FC" w:rsidP="00FC61FC">
      <w:pPr>
        <w:spacing w:after="0" w:line="240" w:lineRule="auto"/>
        <w:rPr>
          <w:rFonts w:cstheme="minorHAnsi"/>
        </w:rPr>
      </w:pPr>
    </w:p>
    <w:p w:rsidR="00D75F98" w:rsidRPr="000F36B6" w:rsidRDefault="00D75F98" w:rsidP="00FC61FC">
      <w:pPr>
        <w:spacing w:after="0" w:line="240" w:lineRule="auto"/>
        <w:rPr>
          <w:rFonts w:cstheme="minorHAnsi"/>
          <w:b/>
        </w:rPr>
      </w:pPr>
      <w:r w:rsidRPr="000F36B6">
        <w:rPr>
          <w:rFonts w:cstheme="minorHAnsi"/>
          <w:b/>
        </w:rPr>
        <w:t>BPA Staff:</w:t>
      </w:r>
    </w:p>
    <w:p w:rsidR="00D75F98" w:rsidRPr="000F36B6" w:rsidRDefault="00D75F98" w:rsidP="00FC61FC">
      <w:pPr>
        <w:spacing w:after="0" w:line="240" w:lineRule="auto"/>
        <w:rPr>
          <w:rFonts w:cstheme="minorHAnsi"/>
        </w:rPr>
      </w:pPr>
      <w:r w:rsidRPr="000F36B6">
        <w:rPr>
          <w:rFonts w:cstheme="minorHAnsi"/>
        </w:rPr>
        <w:t>Matt Tidwell</w:t>
      </w:r>
    </w:p>
    <w:p w:rsidR="00D75F98" w:rsidRPr="000F36B6" w:rsidRDefault="00D75F98" w:rsidP="00FC61FC">
      <w:pPr>
        <w:spacing w:after="0" w:line="240" w:lineRule="auto"/>
        <w:rPr>
          <w:rFonts w:cstheme="minorHAnsi"/>
        </w:rPr>
      </w:pPr>
      <w:r w:rsidRPr="000F36B6">
        <w:rPr>
          <w:rFonts w:cstheme="minorHAnsi"/>
        </w:rPr>
        <w:t>Summer Goodwin</w:t>
      </w:r>
    </w:p>
    <w:p w:rsidR="00D75F98" w:rsidRPr="000F36B6" w:rsidRDefault="00D75F98" w:rsidP="00FC61FC">
      <w:pPr>
        <w:spacing w:after="0" w:line="240" w:lineRule="auto"/>
        <w:rPr>
          <w:rFonts w:cstheme="minorHAnsi"/>
        </w:rPr>
      </w:pPr>
      <w:r w:rsidRPr="000F36B6">
        <w:rPr>
          <w:rFonts w:cstheme="minorHAnsi"/>
        </w:rPr>
        <w:t>Carrie Nelson</w:t>
      </w:r>
    </w:p>
    <w:p w:rsidR="00D75F98" w:rsidRPr="000F36B6" w:rsidRDefault="00D75F98" w:rsidP="00FC61FC">
      <w:pPr>
        <w:spacing w:after="0" w:line="240" w:lineRule="auto"/>
        <w:rPr>
          <w:rFonts w:cstheme="minorHAnsi"/>
        </w:rPr>
      </w:pPr>
      <w:r w:rsidRPr="000F36B6">
        <w:rPr>
          <w:rFonts w:cstheme="minorHAnsi"/>
        </w:rPr>
        <w:t>Brent Barclay</w:t>
      </w:r>
    </w:p>
    <w:p w:rsidR="003207FD" w:rsidRPr="000F36B6" w:rsidRDefault="006B41C1" w:rsidP="00D75F98">
      <w:pPr>
        <w:rPr>
          <w:rFonts w:cstheme="minorHAnsi"/>
        </w:rPr>
        <w:sectPr w:rsidR="003207FD" w:rsidRPr="000F36B6" w:rsidSect="001C08A3">
          <w:headerReference w:type="default" r:id="rId10"/>
          <w:type w:val="continuous"/>
          <w:pgSz w:w="12240" w:h="15840"/>
          <w:pgMar w:top="1440" w:right="1440" w:bottom="1440" w:left="1440" w:header="720" w:footer="720" w:gutter="0"/>
          <w:cols w:space="720"/>
          <w:docGrid w:linePitch="360"/>
        </w:sectPr>
      </w:pPr>
      <w:r>
        <w:rPr>
          <w:rFonts w:cstheme="minorHAnsi"/>
        </w:rPr>
        <w:br/>
      </w:r>
    </w:p>
    <w:p w:rsidR="00210A8C" w:rsidRPr="000F36B6" w:rsidRDefault="00210A8C" w:rsidP="00210A8C">
      <w:pPr>
        <w:pStyle w:val="ListParagraph"/>
        <w:numPr>
          <w:ilvl w:val="0"/>
          <w:numId w:val="47"/>
        </w:numPr>
        <w:rPr>
          <w:rFonts w:cstheme="minorHAnsi"/>
        </w:rPr>
      </w:pPr>
      <w:r w:rsidRPr="000F36B6">
        <w:rPr>
          <w:rFonts w:cstheme="minorHAnsi"/>
          <w:b/>
        </w:rPr>
        <w:lastRenderedPageBreak/>
        <w:t>Welcome and Roll Call</w:t>
      </w:r>
    </w:p>
    <w:p w:rsidR="00210A8C" w:rsidRPr="000F36B6" w:rsidRDefault="00210A8C" w:rsidP="00210A8C">
      <w:pPr>
        <w:pStyle w:val="ListParagraph"/>
        <w:numPr>
          <w:ilvl w:val="0"/>
          <w:numId w:val="47"/>
        </w:numPr>
        <w:rPr>
          <w:rFonts w:cstheme="minorHAnsi"/>
        </w:rPr>
      </w:pPr>
      <w:r w:rsidRPr="000F36B6">
        <w:rPr>
          <w:rFonts w:cstheme="minorHAnsi"/>
          <w:b/>
        </w:rPr>
        <w:t>Review of Issues Raised To-Date</w:t>
      </w:r>
    </w:p>
    <w:p w:rsidR="00210A8C" w:rsidRPr="000F36B6" w:rsidRDefault="00210A8C" w:rsidP="00210A8C">
      <w:pPr>
        <w:pStyle w:val="ListParagraph"/>
        <w:numPr>
          <w:ilvl w:val="1"/>
          <w:numId w:val="47"/>
        </w:numPr>
        <w:rPr>
          <w:rFonts w:cstheme="minorHAnsi"/>
        </w:rPr>
      </w:pPr>
      <w:r w:rsidRPr="000F36B6">
        <w:rPr>
          <w:rFonts w:cstheme="minorHAnsi"/>
          <w:b/>
        </w:rPr>
        <w:t>Issue: utilities not getting credit for savings that are generated by CAPs</w:t>
      </w:r>
    </w:p>
    <w:p w:rsidR="00210A8C" w:rsidRPr="000F36B6" w:rsidRDefault="00210A8C" w:rsidP="00210A8C">
      <w:pPr>
        <w:pStyle w:val="ListParagraph"/>
        <w:numPr>
          <w:ilvl w:val="2"/>
          <w:numId w:val="47"/>
        </w:numPr>
        <w:rPr>
          <w:rFonts w:cstheme="minorHAnsi"/>
        </w:rPr>
      </w:pPr>
      <w:r w:rsidRPr="000F36B6">
        <w:rPr>
          <w:rFonts w:cstheme="minorHAnsi"/>
          <w:b/>
        </w:rPr>
        <w:t xml:space="preserve">Eugene:  </w:t>
      </w:r>
      <w:r w:rsidRPr="000F36B6">
        <w:rPr>
          <w:rFonts w:cstheme="minorHAnsi"/>
        </w:rPr>
        <w:t>This is an especially important issue for I-937 utilities since the low income savings are in our conservation potential, so it’s important that we know about the savings</w:t>
      </w:r>
    </w:p>
    <w:p w:rsidR="00210A8C" w:rsidRPr="000F36B6" w:rsidRDefault="008A0D0A" w:rsidP="00210A8C">
      <w:pPr>
        <w:pStyle w:val="ListParagraph"/>
        <w:numPr>
          <w:ilvl w:val="2"/>
          <w:numId w:val="47"/>
        </w:numPr>
        <w:rPr>
          <w:rFonts w:cstheme="minorHAnsi"/>
        </w:rPr>
      </w:pPr>
      <w:r w:rsidRPr="000F36B6">
        <w:rPr>
          <w:rFonts w:cstheme="minorHAnsi"/>
          <w:b/>
        </w:rPr>
        <w:t>Person 4</w:t>
      </w:r>
      <w:r w:rsidR="00210A8C" w:rsidRPr="000F36B6">
        <w:rPr>
          <w:rFonts w:cstheme="minorHAnsi"/>
          <w:b/>
        </w:rPr>
        <w:t>:</w:t>
      </w:r>
      <w:r w:rsidR="00210A8C" w:rsidRPr="000F36B6">
        <w:rPr>
          <w:rFonts w:cstheme="minorHAnsi"/>
        </w:rPr>
        <w:t xml:space="preserve">  Does BPA include low income in the savings target?</w:t>
      </w:r>
    </w:p>
    <w:p w:rsidR="00210A8C" w:rsidRPr="000F36B6" w:rsidRDefault="00210A8C" w:rsidP="00210A8C">
      <w:pPr>
        <w:pStyle w:val="ListParagraph"/>
        <w:numPr>
          <w:ilvl w:val="2"/>
          <w:numId w:val="47"/>
        </w:numPr>
        <w:rPr>
          <w:rFonts w:cstheme="minorHAnsi"/>
        </w:rPr>
      </w:pPr>
      <w:r w:rsidRPr="000F36B6">
        <w:rPr>
          <w:rFonts w:cstheme="minorHAnsi"/>
          <w:b/>
        </w:rPr>
        <w:t>Carrie:</w:t>
      </w:r>
      <w:r w:rsidRPr="000F36B6">
        <w:rPr>
          <w:rFonts w:cstheme="minorHAnsi"/>
        </w:rPr>
        <w:t xml:space="preserve">  The State Grant-Funded program is counted at a high level, not by state. </w:t>
      </w:r>
    </w:p>
    <w:p w:rsidR="00210A8C" w:rsidRPr="000F36B6" w:rsidRDefault="00210A8C" w:rsidP="00210A8C">
      <w:pPr>
        <w:pStyle w:val="ListParagraph"/>
        <w:numPr>
          <w:ilvl w:val="1"/>
          <w:numId w:val="47"/>
        </w:numPr>
        <w:rPr>
          <w:rFonts w:cstheme="minorHAnsi"/>
        </w:rPr>
      </w:pPr>
      <w:r w:rsidRPr="000F36B6">
        <w:rPr>
          <w:rFonts w:cstheme="minorHAnsi"/>
          <w:b/>
        </w:rPr>
        <w:t>Issue:</w:t>
      </w:r>
      <w:r w:rsidRPr="000F36B6">
        <w:rPr>
          <w:rFonts w:cstheme="minorHAnsi"/>
        </w:rPr>
        <w:t xml:space="preserve"> CAP agencies could absorb more than $5M.</w:t>
      </w:r>
    </w:p>
    <w:p w:rsidR="00210A8C" w:rsidRPr="000F36B6" w:rsidRDefault="008A0D0A" w:rsidP="00210A8C">
      <w:pPr>
        <w:pStyle w:val="ListParagraph"/>
        <w:numPr>
          <w:ilvl w:val="2"/>
          <w:numId w:val="47"/>
        </w:numPr>
        <w:rPr>
          <w:rFonts w:cstheme="minorHAnsi"/>
        </w:rPr>
      </w:pPr>
      <w:r w:rsidRPr="000F36B6">
        <w:rPr>
          <w:rFonts w:cstheme="minorHAnsi"/>
          <w:b/>
        </w:rPr>
        <w:t>Person 8</w:t>
      </w:r>
      <w:r w:rsidR="00210A8C" w:rsidRPr="000F36B6">
        <w:rPr>
          <w:rFonts w:cstheme="minorHAnsi"/>
          <w:b/>
        </w:rPr>
        <w:t>:</w:t>
      </w:r>
      <w:r w:rsidR="00210A8C" w:rsidRPr="000F36B6">
        <w:rPr>
          <w:rFonts w:cstheme="minorHAnsi"/>
        </w:rPr>
        <w:t xml:space="preserve"> for that $5M are there restrictions on claiming admin costs?  Is there any flexibility there so that the utility could meet the CAP half way.</w:t>
      </w:r>
    </w:p>
    <w:p w:rsidR="00210A8C" w:rsidRPr="000F36B6" w:rsidRDefault="00210A8C" w:rsidP="00210A8C">
      <w:pPr>
        <w:pStyle w:val="ListParagraph"/>
        <w:numPr>
          <w:ilvl w:val="2"/>
          <w:numId w:val="47"/>
        </w:numPr>
        <w:rPr>
          <w:rFonts w:cstheme="minorHAnsi"/>
        </w:rPr>
      </w:pPr>
      <w:r w:rsidRPr="000F36B6">
        <w:rPr>
          <w:rFonts w:cstheme="minorHAnsi"/>
          <w:b/>
        </w:rPr>
        <w:t>Carrie:</w:t>
      </w:r>
      <w:r w:rsidRPr="000F36B6">
        <w:rPr>
          <w:rFonts w:cstheme="minorHAnsi"/>
        </w:rPr>
        <w:t xml:space="preserve"> there’s a 15% administration that can be used and 30% for health and safety.  The program is tied to DOE’s program. </w:t>
      </w:r>
    </w:p>
    <w:p w:rsidR="00210A8C" w:rsidRPr="000F36B6" w:rsidRDefault="008A0D0A" w:rsidP="00210A8C">
      <w:pPr>
        <w:pStyle w:val="ListParagraph"/>
        <w:numPr>
          <w:ilvl w:val="2"/>
          <w:numId w:val="47"/>
        </w:numPr>
        <w:rPr>
          <w:rFonts w:cstheme="minorHAnsi"/>
        </w:rPr>
      </w:pPr>
      <w:r w:rsidRPr="000F36B6">
        <w:rPr>
          <w:rFonts w:cstheme="minorHAnsi"/>
          <w:b/>
        </w:rPr>
        <w:t>Person 6</w:t>
      </w:r>
      <w:r w:rsidR="00210A8C" w:rsidRPr="000F36B6">
        <w:rPr>
          <w:rFonts w:cstheme="minorHAnsi"/>
          <w:b/>
        </w:rPr>
        <w:t>:  T</w:t>
      </w:r>
      <w:r w:rsidR="00210A8C" w:rsidRPr="000F36B6">
        <w:rPr>
          <w:rFonts w:cstheme="minorHAnsi"/>
        </w:rPr>
        <w:t>he states take a percentage of the grant money that is allocated to the CAPs.  Oregon takes 3% for admin.</w:t>
      </w:r>
    </w:p>
    <w:p w:rsidR="00210A8C" w:rsidRPr="000F36B6" w:rsidRDefault="008A0D0A" w:rsidP="00210A8C">
      <w:pPr>
        <w:pStyle w:val="ListParagraph"/>
        <w:numPr>
          <w:ilvl w:val="2"/>
          <w:numId w:val="47"/>
        </w:numPr>
        <w:rPr>
          <w:rFonts w:cstheme="minorHAnsi"/>
        </w:rPr>
      </w:pPr>
      <w:r w:rsidRPr="000F36B6">
        <w:rPr>
          <w:rFonts w:cstheme="minorHAnsi"/>
          <w:b/>
        </w:rPr>
        <w:t>Person 16</w:t>
      </w:r>
      <w:r w:rsidR="00210A8C" w:rsidRPr="000F36B6">
        <w:rPr>
          <w:rFonts w:cstheme="minorHAnsi"/>
          <w:b/>
        </w:rPr>
        <w:t xml:space="preserve">:  </w:t>
      </w:r>
      <w:r w:rsidR="00210A8C" w:rsidRPr="000F36B6">
        <w:rPr>
          <w:rFonts w:cstheme="minorHAnsi"/>
        </w:rPr>
        <w:t>Idaho takes 5% for admin.</w:t>
      </w:r>
    </w:p>
    <w:p w:rsidR="00210A8C" w:rsidRPr="000F36B6" w:rsidRDefault="008A0D0A" w:rsidP="00210A8C">
      <w:pPr>
        <w:pStyle w:val="ListParagraph"/>
        <w:numPr>
          <w:ilvl w:val="2"/>
          <w:numId w:val="47"/>
        </w:numPr>
        <w:rPr>
          <w:rFonts w:cstheme="minorHAnsi"/>
        </w:rPr>
      </w:pPr>
      <w:r w:rsidRPr="000F36B6">
        <w:rPr>
          <w:rFonts w:cstheme="minorHAnsi"/>
          <w:b/>
        </w:rPr>
        <w:t>Person 3</w:t>
      </w:r>
      <w:r w:rsidR="00210A8C" w:rsidRPr="000F36B6">
        <w:rPr>
          <w:rFonts w:cstheme="minorHAnsi"/>
          <w:b/>
        </w:rPr>
        <w:t xml:space="preserve">:  </w:t>
      </w:r>
      <w:r w:rsidR="00210A8C" w:rsidRPr="000F36B6">
        <w:rPr>
          <w:rFonts w:cstheme="minorHAnsi"/>
        </w:rPr>
        <w:t>I am not sure how much Washington takes.</w:t>
      </w:r>
    </w:p>
    <w:p w:rsidR="00210A8C" w:rsidRPr="000F36B6" w:rsidRDefault="00210A8C" w:rsidP="00210A8C">
      <w:pPr>
        <w:pStyle w:val="ListParagraph"/>
        <w:numPr>
          <w:ilvl w:val="2"/>
          <w:numId w:val="47"/>
        </w:numPr>
        <w:rPr>
          <w:rFonts w:cstheme="minorHAnsi"/>
        </w:rPr>
      </w:pPr>
      <w:r w:rsidRPr="000F36B6">
        <w:rPr>
          <w:rFonts w:cstheme="minorHAnsi"/>
          <w:b/>
        </w:rPr>
        <w:t>Steve</w:t>
      </w:r>
      <w:r w:rsidRPr="000F36B6">
        <w:rPr>
          <w:rFonts w:cstheme="minorHAnsi"/>
        </w:rPr>
        <w:t>:   the utility funds don’t come with any admin funds. The BPA Grant program funds can help with our admin but the utility money does not have admin.</w:t>
      </w:r>
    </w:p>
    <w:p w:rsidR="00210A8C" w:rsidRPr="000F36B6" w:rsidRDefault="008A0D0A" w:rsidP="00210A8C">
      <w:pPr>
        <w:pStyle w:val="ListParagraph"/>
        <w:numPr>
          <w:ilvl w:val="2"/>
          <w:numId w:val="47"/>
        </w:numPr>
        <w:rPr>
          <w:rFonts w:cstheme="minorHAnsi"/>
        </w:rPr>
      </w:pPr>
      <w:r w:rsidRPr="000F36B6">
        <w:rPr>
          <w:rFonts w:cstheme="minorHAnsi"/>
          <w:b/>
        </w:rPr>
        <w:lastRenderedPageBreak/>
        <w:t>Person 15</w:t>
      </w:r>
      <w:r w:rsidR="00210A8C" w:rsidRPr="000F36B6">
        <w:rPr>
          <w:rFonts w:cstheme="minorHAnsi"/>
          <w:b/>
        </w:rPr>
        <w:t xml:space="preserve">: </w:t>
      </w:r>
      <w:r w:rsidR="00210A8C" w:rsidRPr="000F36B6">
        <w:rPr>
          <w:rFonts w:cstheme="minorHAnsi"/>
        </w:rPr>
        <w:t xml:space="preserve">What does BPA spend above the $5M to administer the program? There are three agencies that take an administrative cut on the grant funding. </w:t>
      </w:r>
    </w:p>
    <w:p w:rsidR="00210A8C" w:rsidRPr="000F36B6" w:rsidRDefault="00210A8C" w:rsidP="00210A8C">
      <w:pPr>
        <w:pStyle w:val="ListParagraph"/>
        <w:numPr>
          <w:ilvl w:val="2"/>
          <w:numId w:val="47"/>
        </w:numPr>
        <w:rPr>
          <w:rFonts w:cstheme="minorHAnsi"/>
        </w:rPr>
      </w:pPr>
      <w:r w:rsidRPr="000F36B6">
        <w:rPr>
          <w:rFonts w:cstheme="minorHAnsi"/>
          <w:b/>
        </w:rPr>
        <w:t>Carrie:</w:t>
      </w:r>
      <w:r w:rsidRPr="000F36B6">
        <w:rPr>
          <w:rFonts w:cstheme="minorHAnsi"/>
        </w:rPr>
        <w:t xml:space="preserve">  The cost of my salary, plus I also work in the Tribal Program.</w:t>
      </w:r>
    </w:p>
    <w:p w:rsidR="00210A8C" w:rsidRPr="000F36B6" w:rsidRDefault="00210A8C" w:rsidP="00210A8C">
      <w:pPr>
        <w:pStyle w:val="ListParagraph"/>
        <w:numPr>
          <w:ilvl w:val="2"/>
          <w:numId w:val="47"/>
        </w:numPr>
        <w:rPr>
          <w:rFonts w:cstheme="minorHAnsi"/>
        </w:rPr>
      </w:pPr>
      <w:r w:rsidRPr="000F36B6">
        <w:rPr>
          <w:rFonts w:cstheme="minorHAnsi"/>
          <w:b/>
        </w:rPr>
        <w:t xml:space="preserve">Eugene :  </w:t>
      </w:r>
      <w:r w:rsidRPr="000F36B6">
        <w:rPr>
          <w:rFonts w:cstheme="minorHAnsi"/>
        </w:rPr>
        <w:t>But that is a utility choice. Utilities can collect a 4 or 8 cent per kwh performance payment and can decide to fund some of your admin costs.</w:t>
      </w:r>
    </w:p>
    <w:p w:rsidR="00210A8C" w:rsidRPr="000F36B6" w:rsidRDefault="008A0D0A" w:rsidP="00210A8C">
      <w:pPr>
        <w:pStyle w:val="ListParagraph"/>
        <w:numPr>
          <w:ilvl w:val="2"/>
          <w:numId w:val="47"/>
        </w:numPr>
        <w:rPr>
          <w:rFonts w:cstheme="minorHAnsi"/>
        </w:rPr>
      </w:pPr>
      <w:r w:rsidRPr="000F36B6">
        <w:rPr>
          <w:rFonts w:cstheme="minorHAnsi"/>
          <w:b/>
        </w:rPr>
        <w:t>Person 17</w:t>
      </w:r>
      <w:r w:rsidR="00210A8C" w:rsidRPr="000F36B6">
        <w:rPr>
          <w:rFonts w:cstheme="minorHAnsi"/>
        </w:rPr>
        <w:t>:  Two years ago, NWEC asked CAPS to do an analysis and figure out what they could spend and that is how we came up with $5m because that is what CAPS said they could handle.</w:t>
      </w:r>
    </w:p>
    <w:p w:rsidR="00210A8C" w:rsidRPr="000F36B6" w:rsidRDefault="00210A8C" w:rsidP="00210A8C">
      <w:pPr>
        <w:pStyle w:val="ListParagraph"/>
        <w:numPr>
          <w:ilvl w:val="1"/>
          <w:numId w:val="47"/>
        </w:numPr>
        <w:rPr>
          <w:rFonts w:cstheme="minorHAnsi"/>
        </w:rPr>
      </w:pPr>
      <w:r w:rsidRPr="000F36B6">
        <w:rPr>
          <w:rFonts w:cstheme="minorHAnsi"/>
          <w:b/>
        </w:rPr>
        <w:t>Issue:  The Survey to the Utilities</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w:t>
      </w:r>
      <w:r w:rsidR="00210A8C" w:rsidRPr="000F36B6">
        <w:rPr>
          <w:rFonts w:cstheme="minorHAnsi"/>
        </w:rPr>
        <w:t xml:space="preserve">  We put together a survey that was shared out through NRU, OMEU,CSG and PNGC. </w:t>
      </w:r>
    </w:p>
    <w:p w:rsidR="00210A8C" w:rsidRPr="000F36B6" w:rsidRDefault="00203CC8" w:rsidP="00210A8C">
      <w:pPr>
        <w:pStyle w:val="ListParagraph"/>
        <w:numPr>
          <w:ilvl w:val="2"/>
          <w:numId w:val="47"/>
        </w:numPr>
        <w:rPr>
          <w:rFonts w:cstheme="minorHAnsi"/>
        </w:rPr>
      </w:pPr>
      <w:r w:rsidRPr="000F36B6">
        <w:rPr>
          <w:rFonts w:cstheme="minorHAnsi"/>
          <w:b/>
        </w:rPr>
        <w:t>Person 13</w:t>
      </w:r>
      <w:r w:rsidR="00210A8C" w:rsidRPr="000F36B6">
        <w:rPr>
          <w:rFonts w:cstheme="minorHAnsi"/>
          <w:b/>
        </w:rPr>
        <w:t>:</w:t>
      </w:r>
      <w:r w:rsidR="00210A8C" w:rsidRPr="000F36B6">
        <w:rPr>
          <w:rFonts w:cstheme="minorHAnsi"/>
        </w:rPr>
        <w:t xml:space="preserve">  Can we have the survey be sent to the workgroup participants?</w:t>
      </w:r>
    </w:p>
    <w:p w:rsidR="00210A8C" w:rsidRPr="000F36B6" w:rsidRDefault="00203CC8" w:rsidP="00210A8C">
      <w:pPr>
        <w:pStyle w:val="ListParagraph"/>
        <w:numPr>
          <w:ilvl w:val="2"/>
          <w:numId w:val="47"/>
        </w:numPr>
        <w:rPr>
          <w:rFonts w:cstheme="minorHAnsi"/>
        </w:rPr>
      </w:pPr>
      <w:r w:rsidRPr="000F36B6">
        <w:rPr>
          <w:rFonts w:cstheme="minorHAnsi"/>
          <w:b/>
        </w:rPr>
        <w:t>Person 18</w:t>
      </w:r>
      <w:r w:rsidR="00210A8C" w:rsidRPr="000F36B6">
        <w:rPr>
          <w:rFonts w:cstheme="minorHAnsi"/>
          <w:b/>
        </w:rPr>
        <w:t>:</w:t>
      </w:r>
      <w:r w:rsidR="00210A8C" w:rsidRPr="000F36B6">
        <w:rPr>
          <w:rFonts w:cstheme="minorHAnsi"/>
        </w:rPr>
        <w:t xml:space="preserve">  We can send the survey out to the workgroup.</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Concerning the capacity issue, I have spoken with some utilities that have allocated funds to CAPs that don’t end up using the allocated dollars. </w:t>
      </w:r>
    </w:p>
    <w:p w:rsidR="00210A8C" w:rsidRPr="000F36B6" w:rsidRDefault="00254A45" w:rsidP="00210A8C">
      <w:pPr>
        <w:pStyle w:val="ListParagraph"/>
        <w:numPr>
          <w:ilvl w:val="2"/>
          <w:numId w:val="47"/>
        </w:numPr>
        <w:rPr>
          <w:rFonts w:cstheme="minorHAnsi"/>
        </w:rPr>
      </w:pPr>
      <w:r w:rsidRPr="000F36B6">
        <w:rPr>
          <w:rFonts w:cstheme="minorHAnsi"/>
          <w:b/>
        </w:rPr>
        <w:t>Person 8</w:t>
      </w:r>
      <w:r w:rsidR="00210A8C" w:rsidRPr="000F36B6">
        <w:rPr>
          <w:rFonts w:cstheme="minorHAnsi"/>
          <w:b/>
        </w:rPr>
        <w:t>:</w:t>
      </w:r>
      <w:r w:rsidR="00210A8C" w:rsidRPr="000F36B6">
        <w:rPr>
          <w:rFonts w:cstheme="minorHAnsi"/>
        </w:rPr>
        <w:t xml:space="preserve"> I’ve heard that too.  If the CAP area covers several utilities, the rural utilities will see less activity in their service territory because it has less urban areas and fewer contractors and the admin costs are higher. </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do CAPs in Oregon get funds from the IOU public purpose charge (3%)?  And that can only get spent in IOU territories?</w:t>
      </w:r>
    </w:p>
    <w:p w:rsidR="00210A8C" w:rsidRPr="000F36B6" w:rsidRDefault="00203CC8" w:rsidP="00210A8C">
      <w:pPr>
        <w:pStyle w:val="ListParagraph"/>
        <w:numPr>
          <w:ilvl w:val="2"/>
          <w:numId w:val="47"/>
        </w:numPr>
        <w:rPr>
          <w:rFonts w:cstheme="minorHAnsi"/>
        </w:rPr>
      </w:pPr>
      <w:r w:rsidRPr="000F36B6">
        <w:rPr>
          <w:rFonts w:cstheme="minorHAnsi"/>
          <w:b/>
        </w:rPr>
        <w:t>Person 6</w:t>
      </w:r>
      <w:r w:rsidR="00210A8C" w:rsidRPr="000F36B6">
        <w:rPr>
          <w:rFonts w:cstheme="minorHAnsi"/>
        </w:rPr>
        <w:t>:  Somehow and  some way you have to go out and serve the rural areas</w:t>
      </w:r>
    </w:p>
    <w:p w:rsidR="00210A8C" w:rsidRPr="000F36B6" w:rsidRDefault="00254A45" w:rsidP="00210A8C">
      <w:pPr>
        <w:pStyle w:val="ListParagraph"/>
        <w:numPr>
          <w:ilvl w:val="2"/>
          <w:numId w:val="47"/>
        </w:numPr>
        <w:rPr>
          <w:rFonts w:cstheme="minorHAnsi"/>
        </w:rPr>
      </w:pPr>
      <w:r w:rsidRPr="000F36B6">
        <w:rPr>
          <w:rFonts w:cstheme="minorHAnsi"/>
          <w:b/>
        </w:rPr>
        <w:t>Person 12</w:t>
      </w:r>
      <w:r w:rsidR="00210A8C" w:rsidRPr="000F36B6">
        <w:rPr>
          <w:rFonts w:cstheme="minorHAnsi"/>
          <w:b/>
        </w:rPr>
        <w:t>:</w:t>
      </w:r>
      <w:r w:rsidR="00210A8C" w:rsidRPr="000F36B6">
        <w:rPr>
          <w:rFonts w:cstheme="minorHAnsi"/>
        </w:rPr>
        <w:t xml:space="preserve"> our CAP serves three counties.  It’s a mix of several utilities. The CAP has talked to me and they say they follow the dollars, which makes it hard since we have given them budget that they didn’t use last year, only about 50%.</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w:t>
      </w:r>
      <w:r w:rsidR="00210A8C" w:rsidRPr="000F36B6">
        <w:rPr>
          <w:rFonts w:cstheme="minorHAnsi"/>
        </w:rPr>
        <w:t xml:space="preserve">  The Council feels the capacity issue is important because you can look at the number of people getting served in IOU territory compared to the publics where there isn’t much being done and it’s not fair since the rural areas may proportionally have more low income people. </w:t>
      </w:r>
    </w:p>
    <w:p w:rsidR="00210A8C" w:rsidRPr="000F36B6" w:rsidRDefault="00254A45" w:rsidP="00210A8C">
      <w:pPr>
        <w:pStyle w:val="ListParagraph"/>
        <w:numPr>
          <w:ilvl w:val="2"/>
          <w:numId w:val="47"/>
        </w:numPr>
        <w:rPr>
          <w:rFonts w:cstheme="minorHAnsi"/>
        </w:rPr>
      </w:pPr>
      <w:r w:rsidRPr="000F36B6">
        <w:rPr>
          <w:rFonts w:cstheme="minorHAnsi"/>
          <w:b/>
        </w:rPr>
        <w:t>Person 7</w:t>
      </w:r>
      <w:r w:rsidR="00210A8C" w:rsidRPr="000F36B6">
        <w:rPr>
          <w:rFonts w:cstheme="minorHAnsi"/>
          <w:b/>
        </w:rPr>
        <w:t>:</w:t>
      </w:r>
      <w:r w:rsidR="00210A8C" w:rsidRPr="000F36B6">
        <w:rPr>
          <w:rFonts w:cstheme="minorHAnsi"/>
        </w:rPr>
        <w:t xml:space="preserve"> the public purpose is grant-funded, so it’s like the BPA grant and it covers all the admin costs. </w:t>
      </w:r>
    </w:p>
    <w:p w:rsidR="00210A8C" w:rsidRPr="000F36B6" w:rsidRDefault="00254A45" w:rsidP="00210A8C">
      <w:pPr>
        <w:pStyle w:val="ListParagraph"/>
        <w:numPr>
          <w:ilvl w:val="2"/>
          <w:numId w:val="47"/>
        </w:numPr>
        <w:rPr>
          <w:rFonts w:cstheme="minorHAnsi"/>
        </w:rPr>
      </w:pPr>
      <w:r w:rsidRPr="000F36B6">
        <w:rPr>
          <w:rFonts w:cstheme="minorHAnsi"/>
          <w:b/>
        </w:rPr>
        <w:t>Person 14</w:t>
      </w:r>
      <w:r w:rsidR="00210A8C" w:rsidRPr="000F36B6">
        <w:rPr>
          <w:rFonts w:cstheme="minorHAnsi"/>
          <w:b/>
        </w:rPr>
        <w:t>:</w:t>
      </w:r>
      <w:r w:rsidR="00210A8C" w:rsidRPr="000F36B6">
        <w:rPr>
          <w:rFonts w:cstheme="minorHAnsi"/>
        </w:rPr>
        <w:t xml:space="preserve"> the BPA grant program has some success, but from what the utilities are saying, the CAPs are having some difficulty in spending the funds made available by the utilities. Are there lessons learned that can be transferred to the utility program?</w:t>
      </w:r>
    </w:p>
    <w:p w:rsidR="00210A8C" w:rsidRPr="000F36B6" w:rsidRDefault="00210A8C" w:rsidP="00210A8C">
      <w:pPr>
        <w:pStyle w:val="ListParagraph"/>
        <w:numPr>
          <w:ilvl w:val="1"/>
          <w:numId w:val="47"/>
        </w:numPr>
        <w:rPr>
          <w:rFonts w:cstheme="minorHAnsi"/>
        </w:rPr>
      </w:pPr>
      <w:r w:rsidRPr="000F36B6">
        <w:rPr>
          <w:rFonts w:cstheme="minorHAnsi"/>
          <w:b/>
        </w:rPr>
        <w:t>Issue:</w:t>
      </w:r>
      <w:r w:rsidRPr="000F36B6">
        <w:rPr>
          <w:rFonts w:cstheme="minorHAnsi"/>
        </w:rPr>
        <w:t xml:space="preserve"> successful utility programs</w:t>
      </w:r>
    </w:p>
    <w:p w:rsidR="00210A8C" w:rsidRPr="000F36B6" w:rsidRDefault="00203CC8" w:rsidP="00210A8C">
      <w:pPr>
        <w:pStyle w:val="ListParagraph"/>
        <w:numPr>
          <w:ilvl w:val="2"/>
          <w:numId w:val="47"/>
        </w:numPr>
        <w:rPr>
          <w:rFonts w:cstheme="minorHAnsi"/>
        </w:rPr>
      </w:pPr>
      <w:r w:rsidRPr="000F36B6">
        <w:rPr>
          <w:rFonts w:cstheme="minorHAnsi"/>
          <w:b/>
        </w:rPr>
        <w:t>Person 13</w:t>
      </w:r>
      <w:r w:rsidR="00210A8C" w:rsidRPr="000F36B6">
        <w:rPr>
          <w:rFonts w:cstheme="minorHAnsi"/>
          <w:b/>
        </w:rPr>
        <w:t>:</w:t>
      </w:r>
      <w:r w:rsidR="00210A8C" w:rsidRPr="000F36B6">
        <w:rPr>
          <w:rFonts w:cstheme="minorHAnsi"/>
        </w:rPr>
        <w:t xml:space="preserve"> it’s been bumpy recently coming off the ARRA money, but 2014 is looking more stable.   2012 they suspended their programs, prior to that operated their own program and worked with CAP agency. CAP would work with level 3 and level 4. We give $500k to HACSA.  – the funds we transfer to HACSA, they are rate payer funds, and then EWEB gets the savings credits, but it’s not EEI</w:t>
      </w:r>
    </w:p>
    <w:p w:rsidR="00210A8C" w:rsidRPr="000F36B6" w:rsidRDefault="00210A8C" w:rsidP="00210A8C">
      <w:pPr>
        <w:pStyle w:val="ListParagraph"/>
        <w:numPr>
          <w:ilvl w:val="2"/>
          <w:numId w:val="47"/>
        </w:numPr>
        <w:rPr>
          <w:rFonts w:cstheme="minorHAnsi"/>
        </w:rPr>
      </w:pPr>
      <w:r w:rsidRPr="000F36B6">
        <w:rPr>
          <w:rFonts w:cstheme="minorHAnsi"/>
          <w:b/>
        </w:rPr>
        <w:t xml:space="preserve">Eugene:  </w:t>
      </w:r>
      <w:r w:rsidRPr="000F36B6">
        <w:rPr>
          <w:rFonts w:cstheme="minorHAnsi"/>
        </w:rPr>
        <w:t xml:space="preserve"> some utilities say that spending through the CAP agencies is more expensive.</w:t>
      </w:r>
    </w:p>
    <w:p w:rsidR="00210A8C" w:rsidRPr="000F36B6" w:rsidRDefault="00203CC8" w:rsidP="00210A8C">
      <w:pPr>
        <w:pStyle w:val="ListParagraph"/>
        <w:numPr>
          <w:ilvl w:val="2"/>
          <w:numId w:val="47"/>
        </w:numPr>
        <w:rPr>
          <w:rFonts w:cstheme="minorHAnsi"/>
        </w:rPr>
      </w:pPr>
      <w:r w:rsidRPr="000F36B6">
        <w:rPr>
          <w:rFonts w:cstheme="minorHAnsi"/>
          <w:b/>
        </w:rPr>
        <w:t>Person 6</w:t>
      </w:r>
      <w:r w:rsidR="00210A8C" w:rsidRPr="000F36B6">
        <w:rPr>
          <w:rFonts w:cstheme="minorHAnsi"/>
        </w:rPr>
        <w:t xml:space="preserve"> – the cost test handicaps us, but like with EWEB we mix it to take care of it.</w:t>
      </w:r>
    </w:p>
    <w:p w:rsidR="00210A8C" w:rsidRPr="000F36B6" w:rsidRDefault="00210A8C" w:rsidP="00210A8C">
      <w:pPr>
        <w:pStyle w:val="ListParagraph"/>
        <w:numPr>
          <w:ilvl w:val="2"/>
          <w:numId w:val="47"/>
        </w:numPr>
        <w:rPr>
          <w:rFonts w:cstheme="minorHAnsi"/>
        </w:rPr>
      </w:pPr>
      <w:r w:rsidRPr="000F36B6">
        <w:rPr>
          <w:rFonts w:cstheme="minorHAnsi"/>
          <w:b/>
        </w:rPr>
        <w:t>?</w:t>
      </w:r>
      <w:r w:rsidRPr="000F36B6">
        <w:rPr>
          <w:rFonts w:cstheme="minorHAnsi"/>
        </w:rPr>
        <w:t xml:space="preserve">: what works is the utilities are getting deemed savings. We can use the utilities to get certain measures and then use BPA grant money to cover other expenses.  You have to blend your grants really well. </w:t>
      </w:r>
    </w:p>
    <w:p w:rsidR="00210A8C" w:rsidRPr="000F36B6" w:rsidRDefault="00254A45" w:rsidP="00210A8C">
      <w:pPr>
        <w:pStyle w:val="ListParagraph"/>
        <w:numPr>
          <w:ilvl w:val="2"/>
          <w:numId w:val="47"/>
        </w:numPr>
        <w:rPr>
          <w:rFonts w:cstheme="minorHAnsi"/>
        </w:rPr>
      </w:pPr>
      <w:r w:rsidRPr="000F36B6">
        <w:rPr>
          <w:rFonts w:cstheme="minorHAnsi"/>
          <w:b/>
        </w:rPr>
        <w:t>Person 13</w:t>
      </w:r>
      <w:r w:rsidR="00210A8C" w:rsidRPr="000F36B6">
        <w:rPr>
          <w:rFonts w:cstheme="minorHAnsi"/>
          <w:b/>
        </w:rPr>
        <w:t>:</w:t>
      </w:r>
      <w:r w:rsidR="00210A8C" w:rsidRPr="000F36B6">
        <w:rPr>
          <w:rFonts w:cstheme="minorHAnsi"/>
        </w:rPr>
        <w:t xml:space="preserve"> we claim the savings as self-funded to BPA, but not through the EEI.</w:t>
      </w:r>
    </w:p>
    <w:p w:rsidR="00210A8C" w:rsidRPr="000F36B6" w:rsidRDefault="00254A45" w:rsidP="00210A8C">
      <w:pPr>
        <w:pStyle w:val="ListParagraph"/>
        <w:numPr>
          <w:ilvl w:val="2"/>
          <w:numId w:val="47"/>
        </w:numPr>
        <w:rPr>
          <w:rFonts w:cstheme="minorHAnsi"/>
        </w:rPr>
      </w:pPr>
      <w:r w:rsidRPr="000F36B6">
        <w:rPr>
          <w:rFonts w:cstheme="minorHAnsi"/>
          <w:b/>
        </w:rPr>
        <w:t>Person 3</w:t>
      </w:r>
      <w:r w:rsidR="00210A8C" w:rsidRPr="000F36B6">
        <w:rPr>
          <w:rFonts w:cstheme="minorHAnsi"/>
          <w:b/>
        </w:rPr>
        <w:t>:</w:t>
      </w:r>
      <w:r w:rsidR="00210A8C" w:rsidRPr="000F36B6">
        <w:rPr>
          <w:rFonts w:cstheme="minorHAnsi"/>
        </w:rPr>
        <w:t xml:space="preserve"> we follow a similar model to claim the savings, but it’s not EEI funding.</w:t>
      </w:r>
    </w:p>
    <w:p w:rsidR="00210A8C" w:rsidRPr="000F36B6" w:rsidRDefault="00210A8C" w:rsidP="00210A8C">
      <w:pPr>
        <w:pStyle w:val="ListParagraph"/>
        <w:numPr>
          <w:ilvl w:val="1"/>
          <w:numId w:val="47"/>
        </w:numPr>
        <w:rPr>
          <w:rFonts w:cstheme="minorHAnsi"/>
        </w:rPr>
      </w:pPr>
      <w:r w:rsidRPr="000F36B6">
        <w:rPr>
          <w:rFonts w:cstheme="minorHAnsi"/>
          <w:b/>
        </w:rPr>
        <w:t>Issue:</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rPr>
        <w:t>:  Low income people pay in the same as other rate payers but the cost of the EE programs are cost prohibitive for them and there is an assumption of inequity</w:t>
      </w:r>
    </w:p>
    <w:p w:rsidR="00210A8C" w:rsidRPr="000F36B6" w:rsidRDefault="00254A45" w:rsidP="00210A8C">
      <w:pPr>
        <w:pStyle w:val="ListParagraph"/>
        <w:numPr>
          <w:ilvl w:val="2"/>
          <w:numId w:val="47"/>
        </w:numPr>
        <w:rPr>
          <w:rFonts w:cstheme="minorHAnsi"/>
        </w:rPr>
      </w:pPr>
      <w:r w:rsidRPr="000F36B6">
        <w:rPr>
          <w:rFonts w:cstheme="minorHAnsi"/>
          <w:b/>
        </w:rPr>
        <w:t>Person 11</w:t>
      </w:r>
      <w:r w:rsidR="00210A8C" w:rsidRPr="000F36B6">
        <w:rPr>
          <w:rFonts w:cstheme="minorHAnsi"/>
          <w:b/>
        </w:rPr>
        <w:t xml:space="preserve">: </w:t>
      </w:r>
      <w:r w:rsidR="00210A8C" w:rsidRPr="000F36B6">
        <w:rPr>
          <w:rFonts w:cstheme="minorHAnsi"/>
        </w:rPr>
        <w:t>if my local CAP isn’t interested in working with me, how can I get movement from people at the low income ranges?</w:t>
      </w:r>
    </w:p>
    <w:p w:rsidR="00210A8C" w:rsidRPr="000F36B6" w:rsidRDefault="00254A45" w:rsidP="00210A8C">
      <w:pPr>
        <w:pStyle w:val="ListParagraph"/>
        <w:numPr>
          <w:ilvl w:val="2"/>
          <w:numId w:val="47"/>
        </w:numPr>
        <w:rPr>
          <w:rFonts w:cstheme="minorHAnsi"/>
        </w:rPr>
      </w:pPr>
      <w:r w:rsidRPr="000F36B6">
        <w:rPr>
          <w:rFonts w:cstheme="minorHAnsi"/>
          <w:b/>
        </w:rPr>
        <w:t>Person 13</w:t>
      </w:r>
      <w:r w:rsidR="00210A8C" w:rsidRPr="000F36B6">
        <w:rPr>
          <w:rFonts w:cstheme="minorHAnsi"/>
          <w:b/>
        </w:rPr>
        <w:t xml:space="preserve">: </w:t>
      </w:r>
      <w:r w:rsidR="00210A8C" w:rsidRPr="000F36B6">
        <w:rPr>
          <w:rFonts w:cstheme="minorHAnsi"/>
        </w:rPr>
        <w:t xml:space="preserve">low income people in our territory are actually taking more advantage than non-low income. It’s really utility dependent. </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 xml:space="preserve">: </w:t>
      </w:r>
      <w:r w:rsidR="00210A8C" w:rsidRPr="000F36B6">
        <w:rPr>
          <w:rFonts w:cstheme="minorHAnsi"/>
        </w:rPr>
        <w:t xml:space="preserve"> On a regional basis, we don’t think that there is enough LIEE that is happening</w:t>
      </w:r>
    </w:p>
    <w:p w:rsidR="00210A8C" w:rsidRPr="000F36B6" w:rsidRDefault="00254A45" w:rsidP="00210A8C">
      <w:pPr>
        <w:pStyle w:val="ListParagraph"/>
        <w:numPr>
          <w:ilvl w:val="2"/>
          <w:numId w:val="47"/>
        </w:numPr>
        <w:rPr>
          <w:rFonts w:cstheme="minorHAnsi"/>
        </w:rPr>
      </w:pPr>
      <w:r w:rsidRPr="000F36B6">
        <w:rPr>
          <w:rFonts w:cstheme="minorHAnsi"/>
          <w:b/>
        </w:rPr>
        <w:t>Person 2</w:t>
      </w:r>
      <w:r w:rsidR="00210A8C" w:rsidRPr="000F36B6">
        <w:rPr>
          <w:rFonts w:cstheme="minorHAnsi"/>
          <w:b/>
        </w:rPr>
        <w:t xml:space="preserve">: </w:t>
      </w:r>
      <w:r w:rsidR="00210A8C" w:rsidRPr="000F36B6">
        <w:rPr>
          <w:rFonts w:cstheme="minorHAnsi"/>
        </w:rPr>
        <w:t xml:space="preserve">I would like to see a centralized analysis that uses census data and other relevant data to look at what the low income percentages are and then analyze it and how it relates to past and future performance. Then you could use that data. </w:t>
      </w:r>
    </w:p>
    <w:p w:rsidR="00210A8C" w:rsidRPr="000F36B6" w:rsidRDefault="00254A45" w:rsidP="00210A8C">
      <w:pPr>
        <w:pStyle w:val="ListParagraph"/>
        <w:numPr>
          <w:ilvl w:val="2"/>
          <w:numId w:val="47"/>
        </w:numPr>
        <w:rPr>
          <w:rFonts w:cstheme="minorHAnsi"/>
        </w:rPr>
      </w:pPr>
      <w:r w:rsidRPr="000F36B6">
        <w:rPr>
          <w:rFonts w:cstheme="minorHAnsi"/>
          <w:b/>
        </w:rPr>
        <w:t>Person 9</w:t>
      </w:r>
      <w:r w:rsidR="00210A8C" w:rsidRPr="000F36B6">
        <w:rPr>
          <w:rFonts w:cstheme="minorHAnsi"/>
          <w:b/>
        </w:rPr>
        <w:t xml:space="preserve">:  </w:t>
      </w:r>
      <w:r w:rsidR="00210A8C" w:rsidRPr="000F36B6">
        <w:rPr>
          <w:rFonts w:cstheme="minorHAnsi"/>
        </w:rPr>
        <w:t xml:space="preserve">all these measures go through the TRC and so they are beneficial to all ratepayers. </w:t>
      </w:r>
    </w:p>
    <w:p w:rsidR="00210A8C" w:rsidRPr="000F36B6" w:rsidRDefault="00254A45" w:rsidP="00210A8C">
      <w:pPr>
        <w:pStyle w:val="ListParagraph"/>
        <w:numPr>
          <w:ilvl w:val="2"/>
          <w:numId w:val="47"/>
        </w:numPr>
        <w:rPr>
          <w:rFonts w:cstheme="minorHAnsi"/>
        </w:rPr>
      </w:pPr>
      <w:r w:rsidRPr="000F36B6">
        <w:rPr>
          <w:rFonts w:cstheme="minorHAnsi"/>
          <w:b/>
        </w:rPr>
        <w:t>Person 2</w:t>
      </w:r>
      <w:r w:rsidR="00210A8C" w:rsidRPr="000F36B6">
        <w:rPr>
          <w:rFonts w:cstheme="minorHAnsi"/>
          <w:b/>
        </w:rPr>
        <w:t xml:space="preserve">: </w:t>
      </w:r>
      <w:r w:rsidR="00210A8C" w:rsidRPr="000F36B6">
        <w:rPr>
          <w:rFonts w:cstheme="minorHAnsi"/>
        </w:rPr>
        <w:t>that may be true, but there are equity issues and just doing commercial and industrial which may be more cost effective but there needs to be a mix.</w:t>
      </w:r>
    </w:p>
    <w:p w:rsidR="00210A8C" w:rsidRPr="000F36B6" w:rsidRDefault="00254A45" w:rsidP="00210A8C">
      <w:pPr>
        <w:pStyle w:val="ListParagraph"/>
        <w:numPr>
          <w:ilvl w:val="2"/>
          <w:numId w:val="47"/>
        </w:numPr>
        <w:rPr>
          <w:rFonts w:cstheme="minorHAnsi"/>
        </w:rPr>
      </w:pPr>
      <w:r w:rsidRPr="000F36B6">
        <w:rPr>
          <w:rFonts w:cstheme="minorHAnsi"/>
          <w:b/>
        </w:rPr>
        <w:t>Person 8</w:t>
      </w:r>
      <w:r w:rsidR="00210A8C" w:rsidRPr="000F36B6">
        <w:rPr>
          <w:rFonts w:cstheme="minorHAnsi"/>
          <w:b/>
        </w:rPr>
        <w:t xml:space="preserve">: </w:t>
      </w:r>
      <w:r w:rsidR="00210A8C" w:rsidRPr="000F36B6">
        <w:rPr>
          <w:rFonts w:cstheme="minorHAnsi"/>
        </w:rPr>
        <w:t>I think the issue of a requirement is not something I would support because there are cases when utilities have dedicated funds and they haven’t been used.</w:t>
      </w:r>
    </w:p>
    <w:p w:rsidR="00210A8C" w:rsidRPr="000F36B6" w:rsidRDefault="00254A45" w:rsidP="00210A8C">
      <w:pPr>
        <w:pStyle w:val="ListParagraph"/>
        <w:numPr>
          <w:ilvl w:val="2"/>
          <w:numId w:val="47"/>
        </w:numPr>
        <w:rPr>
          <w:rFonts w:cstheme="minorHAnsi"/>
        </w:rPr>
      </w:pPr>
      <w:r w:rsidRPr="000F36B6">
        <w:rPr>
          <w:rFonts w:cstheme="minorHAnsi"/>
          <w:b/>
        </w:rPr>
        <w:t>Person 3</w:t>
      </w:r>
      <w:r w:rsidR="00210A8C" w:rsidRPr="000F36B6">
        <w:rPr>
          <w:rFonts w:cstheme="minorHAnsi"/>
        </w:rPr>
        <w:t xml:space="preserve">  We do have subsidized rate schedules for Low Income, so in many cases low income rate payers aren’t paying the same in rates.  During last review, we focused a lot on local control, so Low Income ratepayers aren’t always paying the same and not getting the same out.</w:t>
      </w:r>
    </w:p>
    <w:p w:rsidR="00210A8C" w:rsidRPr="000F36B6" w:rsidRDefault="00254A45" w:rsidP="00210A8C">
      <w:pPr>
        <w:pStyle w:val="ListParagraph"/>
        <w:numPr>
          <w:ilvl w:val="2"/>
          <w:numId w:val="47"/>
        </w:numPr>
        <w:rPr>
          <w:rFonts w:cstheme="minorHAnsi"/>
        </w:rPr>
      </w:pPr>
      <w:r w:rsidRPr="000F36B6">
        <w:rPr>
          <w:rFonts w:cstheme="minorHAnsi"/>
          <w:b/>
        </w:rPr>
        <w:t>Person 4</w:t>
      </w:r>
      <w:r w:rsidR="00210A8C" w:rsidRPr="000F36B6">
        <w:rPr>
          <w:rFonts w:cstheme="minorHAnsi"/>
          <w:b/>
        </w:rPr>
        <w:t>:</w:t>
      </w:r>
      <w:r w:rsidR="00210A8C" w:rsidRPr="000F36B6">
        <w:rPr>
          <w:rFonts w:cstheme="minorHAnsi"/>
        </w:rPr>
        <w:t xml:space="preserve"> some of the local utility programs are the most restrictive, such as admin costs restrictions. That makes it more difficult for the CAPs.  If we could create more flexibility that would be really helpful. </w:t>
      </w:r>
    </w:p>
    <w:p w:rsidR="00210A8C" w:rsidRPr="000F36B6" w:rsidRDefault="00254A45" w:rsidP="00210A8C">
      <w:pPr>
        <w:pStyle w:val="ListParagraph"/>
        <w:numPr>
          <w:ilvl w:val="2"/>
          <w:numId w:val="47"/>
        </w:numPr>
        <w:rPr>
          <w:rFonts w:cstheme="minorHAnsi"/>
        </w:rPr>
      </w:pPr>
      <w:r w:rsidRPr="000F36B6">
        <w:rPr>
          <w:rFonts w:cstheme="minorHAnsi"/>
          <w:b/>
        </w:rPr>
        <w:t>Person 12</w:t>
      </w:r>
      <w:r w:rsidR="00210A8C" w:rsidRPr="000F36B6">
        <w:rPr>
          <w:rFonts w:cstheme="minorHAnsi"/>
          <w:b/>
        </w:rPr>
        <w:t xml:space="preserve">: </w:t>
      </w:r>
      <w:r w:rsidR="00210A8C" w:rsidRPr="000F36B6">
        <w:rPr>
          <w:rFonts w:cstheme="minorHAnsi"/>
        </w:rPr>
        <w:t>I’ll provide an illustration, my CAP had a ventilation requirement but that was in direct conflict with BPA’s requirements, which caused a real problem until BPA removed its requirement. On another note, there is a real tension regarding everyone wanting their fair share of the pie and we do the best we can.</w:t>
      </w:r>
    </w:p>
    <w:p w:rsidR="00210A8C" w:rsidRPr="000F36B6" w:rsidRDefault="00210A8C" w:rsidP="00210A8C">
      <w:pPr>
        <w:pStyle w:val="ListParagraph"/>
        <w:numPr>
          <w:ilvl w:val="1"/>
          <w:numId w:val="47"/>
        </w:numPr>
        <w:rPr>
          <w:rFonts w:cstheme="minorHAnsi"/>
        </w:rPr>
      </w:pPr>
      <w:r w:rsidRPr="000F36B6">
        <w:rPr>
          <w:rFonts w:cstheme="minorHAnsi"/>
          <w:b/>
        </w:rPr>
        <w:t>Issue:</w:t>
      </w:r>
      <w:r w:rsidRPr="000F36B6">
        <w:rPr>
          <w:rFonts w:cstheme="minorHAnsi"/>
        </w:rPr>
        <w:t xml:space="preserve"> What are the special drivers behind low income?</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there’s a commitment to the community to help out as much as we can especially given increasing rates.</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w:t>
      </w:r>
      <w:r w:rsidR="00210A8C" w:rsidRPr="000F36B6">
        <w:rPr>
          <w:rFonts w:cstheme="minorHAnsi"/>
        </w:rPr>
        <w:t xml:space="preserve"> there have been studies showing the benefits to the utilities from low income investments due to less administrative costs with collections, for example, or keeping them in their homes, which lowers overall societal costs.</w:t>
      </w:r>
    </w:p>
    <w:p w:rsidR="00210A8C" w:rsidRPr="000F36B6" w:rsidRDefault="00210A8C" w:rsidP="00210A8C">
      <w:pPr>
        <w:pStyle w:val="ListParagraph"/>
        <w:numPr>
          <w:ilvl w:val="1"/>
          <w:numId w:val="47"/>
        </w:numPr>
        <w:rPr>
          <w:rFonts w:cstheme="minorHAnsi"/>
        </w:rPr>
      </w:pPr>
      <w:r w:rsidRPr="000F36B6">
        <w:rPr>
          <w:rFonts w:cstheme="minorHAnsi"/>
          <w:b/>
        </w:rPr>
        <w:t>Putting the issues into various buckets</w:t>
      </w:r>
    </w:p>
    <w:p w:rsidR="00210A8C" w:rsidRPr="000F36B6" w:rsidRDefault="00210A8C" w:rsidP="00210A8C">
      <w:pPr>
        <w:pStyle w:val="ListParagraph"/>
        <w:numPr>
          <w:ilvl w:val="2"/>
          <w:numId w:val="47"/>
        </w:numPr>
        <w:rPr>
          <w:rFonts w:cstheme="minorHAnsi"/>
        </w:rPr>
      </w:pPr>
      <w:r w:rsidRPr="000F36B6">
        <w:rPr>
          <w:rFonts w:cstheme="minorHAnsi"/>
          <w:b/>
        </w:rPr>
        <w:t xml:space="preserve">Boyd: </w:t>
      </w:r>
      <w:r w:rsidRPr="000F36B6">
        <w:rPr>
          <w:rFonts w:cstheme="minorHAnsi"/>
        </w:rPr>
        <w:t>maybe the CAPs should write a survey to go out to the CAP agencies to find out the degree to which it’s a problem for the region where CAPs receive money from utilities but then aren’t able to spend the funds</w:t>
      </w:r>
    </w:p>
    <w:p w:rsidR="00210A8C" w:rsidRPr="000F36B6" w:rsidRDefault="00254A45" w:rsidP="00210A8C">
      <w:pPr>
        <w:pStyle w:val="ListParagraph"/>
        <w:numPr>
          <w:ilvl w:val="2"/>
          <w:numId w:val="47"/>
        </w:numPr>
        <w:rPr>
          <w:rFonts w:cstheme="minorHAnsi"/>
        </w:rPr>
      </w:pPr>
      <w:r w:rsidRPr="000F36B6">
        <w:rPr>
          <w:rFonts w:cstheme="minorHAnsi"/>
          <w:b/>
        </w:rPr>
        <w:t>Person 4</w:t>
      </w:r>
      <w:r w:rsidR="00210A8C" w:rsidRPr="000F36B6">
        <w:rPr>
          <w:rFonts w:cstheme="minorHAnsi"/>
          <w:b/>
        </w:rPr>
        <w:t>:</w:t>
      </w:r>
      <w:r w:rsidR="00210A8C" w:rsidRPr="000F36B6">
        <w:rPr>
          <w:rFonts w:cstheme="minorHAnsi"/>
        </w:rPr>
        <w:t xml:space="preserve">  Keith can find out about Oregon CAPs.  (Keith said he will work on a survey to the CAPs).  Who hasn’t spent out utility funding?  Who has returned it?  Why?  What are the challenges?</w:t>
      </w:r>
    </w:p>
    <w:p w:rsidR="00210A8C" w:rsidRPr="000F36B6" w:rsidRDefault="00254A45" w:rsidP="00210A8C">
      <w:pPr>
        <w:pStyle w:val="ListParagraph"/>
        <w:numPr>
          <w:ilvl w:val="2"/>
          <w:numId w:val="47"/>
        </w:numPr>
        <w:rPr>
          <w:rFonts w:cstheme="minorHAnsi"/>
        </w:rPr>
      </w:pPr>
      <w:r w:rsidRPr="000F36B6">
        <w:rPr>
          <w:rFonts w:cstheme="minorHAnsi"/>
          <w:b/>
        </w:rPr>
        <w:t>Person 8</w:t>
      </w:r>
      <w:r w:rsidR="00210A8C" w:rsidRPr="000F36B6">
        <w:rPr>
          <w:rFonts w:cstheme="minorHAnsi"/>
        </w:rPr>
        <w:t>:  Could there be a streamline function so that both the CAP and the utility and BPA having to don’t have to do paperwork?</w:t>
      </w:r>
    </w:p>
    <w:p w:rsidR="00210A8C" w:rsidRPr="000F36B6" w:rsidRDefault="00254A45" w:rsidP="00210A8C">
      <w:pPr>
        <w:pStyle w:val="ListParagraph"/>
        <w:numPr>
          <w:ilvl w:val="2"/>
          <w:numId w:val="47"/>
        </w:numPr>
        <w:rPr>
          <w:rFonts w:cstheme="minorHAnsi"/>
        </w:rPr>
      </w:pPr>
      <w:r w:rsidRPr="000F36B6">
        <w:rPr>
          <w:rFonts w:cstheme="minorHAnsi"/>
          <w:b/>
        </w:rPr>
        <w:t>Person 2</w:t>
      </w:r>
      <w:r w:rsidR="00210A8C" w:rsidRPr="000F36B6">
        <w:rPr>
          <w:rFonts w:cstheme="minorHAnsi"/>
        </w:rPr>
        <w:t>:  Most utilities are not doing low income at all with their EEI.</w:t>
      </w:r>
    </w:p>
    <w:p w:rsidR="00210A8C" w:rsidRPr="00110FB9" w:rsidRDefault="00210A8C" w:rsidP="00210A8C">
      <w:pPr>
        <w:pStyle w:val="ListParagraph"/>
        <w:numPr>
          <w:ilvl w:val="2"/>
          <w:numId w:val="47"/>
        </w:numPr>
        <w:rPr>
          <w:rFonts w:cstheme="minorHAnsi"/>
        </w:rPr>
      </w:pPr>
      <w:r w:rsidRPr="00110FB9">
        <w:rPr>
          <w:rFonts w:cstheme="minorHAnsi"/>
          <w:b/>
        </w:rPr>
        <w:t>Request for BPA</w:t>
      </w:r>
      <w:r w:rsidRPr="005221A2">
        <w:rPr>
          <w:rFonts w:cstheme="minorHAnsi"/>
        </w:rPr>
        <w:t xml:space="preserve"> – </w:t>
      </w:r>
      <w:r w:rsidRPr="00110FB9">
        <w:rPr>
          <w:rFonts w:cstheme="minorHAnsi"/>
        </w:rPr>
        <w:t>Get from BPA what has been reported as EEI or self-funded as far as low income.</w:t>
      </w:r>
    </w:p>
    <w:p w:rsidR="00210A8C" w:rsidRPr="000F36B6" w:rsidRDefault="004C4160" w:rsidP="00210A8C">
      <w:pPr>
        <w:pStyle w:val="ListParagraph"/>
        <w:numPr>
          <w:ilvl w:val="2"/>
          <w:numId w:val="47"/>
        </w:numPr>
        <w:rPr>
          <w:rFonts w:cstheme="minorHAnsi"/>
        </w:rPr>
      </w:pPr>
      <w:r w:rsidRPr="000F36B6">
        <w:rPr>
          <w:rFonts w:cstheme="minorHAnsi"/>
          <w:b/>
        </w:rPr>
        <w:t>Person 9</w:t>
      </w:r>
      <w:r w:rsidR="00210A8C" w:rsidRPr="000F36B6">
        <w:rPr>
          <w:rFonts w:cstheme="minorHAnsi"/>
        </w:rPr>
        <w:t>:  That would just be a data point and many of Tacoma’s programs would not be included in that but it should not be used for decision making purposes.</w:t>
      </w:r>
    </w:p>
    <w:p w:rsidR="00210A8C" w:rsidRPr="000F36B6" w:rsidRDefault="004C4160" w:rsidP="00210A8C">
      <w:pPr>
        <w:pStyle w:val="ListParagraph"/>
        <w:numPr>
          <w:ilvl w:val="2"/>
          <w:numId w:val="47"/>
        </w:numPr>
        <w:rPr>
          <w:rFonts w:cstheme="minorHAnsi"/>
        </w:rPr>
      </w:pPr>
      <w:r w:rsidRPr="000F36B6">
        <w:rPr>
          <w:rFonts w:cstheme="minorHAnsi"/>
          <w:b/>
        </w:rPr>
        <w:t>Person 15</w:t>
      </w:r>
      <w:r w:rsidR="00210A8C" w:rsidRPr="000F36B6">
        <w:rPr>
          <w:rFonts w:cstheme="minorHAnsi"/>
        </w:rPr>
        <w:t>:   Some of SNO’s LIEE is used for LIEE but not for BPA.</w:t>
      </w:r>
    </w:p>
    <w:p w:rsidR="00210A8C" w:rsidRPr="000F36B6" w:rsidRDefault="00210A8C" w:rsidP="00210A8C">
      <w:pPr>
        <w:pStyle w:val="ListParagraph"/>
        <w:numPr>
          <w:ilvl w:val="2"/>
          <w:numId w:val="47"/>
        </w:numPr>
        <w:rPr>
          <w:rFonts w:cstheme="minorHAnsi"/>
        </w:rPr>
      </w:pPr>
      <w:r w:rsidRPr="000F36B6">
        <w:rPr>
          <w:rFonts w:cstheme="minorHAnsi"/>
          <w:b/>
        </w:rPr>
        <w:t>See added slide</w:t>
      </w:r>
    </w:p>
    <w:p w:rsidR="00210A8C" w:rsidRPr="000F36B6" w:rsidRDefault="00210A8C" w:rsidP="00210A8C">
      <w:pPr>
        <w:pStyle w:val="ListParagraph"/>
        <w:numPr>
          <w:ilvl w:val="2"/>
          <w:numId w:val="47"/>
        </w:numPr>
        <w:rPr>
          <w:rFonts w:cstheme="minorHAnsi"/>
        </w:rPr>
      </w:pPr>
      <w:r w:rsidRPr="000F36B6">
        <w:rPr>
          <w:rFonts w:cstheme="minorHAnsi"/>
          <w:b/>
        </w:rPr>
        <w:t xml:space="preserve">One Proposal - </w:t>
      </w:r>
      <w:r w:rsidRPr="000F36B6">
        <w:rPr>
          <w:rFonts w:cstheme="minorHAnsi"/>
        </w:rPr>
        <w:t>– an allocation of dollars to low income based on proportion to the population in service territories.</w:t>
      </w:r>
    </w:p>
    <w:p w:rsidR="00210A8C" w:rsidRPr="00884EEF" w:rsidRDefault="00203CC8" w:rsidP="00210A8C">
      <w:pPr>
        <w:pStyle w:val="ListParagraph"/>
        <w:numPr>
          <w:ilvl w:val="2"/>
          <w:numId w:val="47"/>
        </w:numPr>
        <w:rPr>
          <w:rFonts w:cstheme="minorHAnsi"/>
        </w:rPr>
      </w:pPr>
      <w:r w:rsidRPr="000F36B6">
        <w:rPr>
          <w:rFonts w:cstheme="minorHAnsi"/>
          <w:b/>
        </w:rPr>
        <w:t>Person 18</w:t>
      </w:r>
      <w:r w:rsidR="00210A8C" w:rsidRPr="000F36B6">
        <w:rPr>
          <w:rFonts w:cstheme="minorHAnsi"/>
          <w:b/>
        </w:rPr>
        <w:t>:</w:t>
      </w:r>
      <w:r w:rsidR="00210A8C" w:rsidRPr="000F36B6">
        <w:rPr>
          <w:rFonts w:cstheme="minorHAnsi"/>
        </w:rPr>
        <w:t xml:space="preserve"> There is often a trade-off for board members about trying to have their conservation budgets get as many kwh savings as possible, with the dollar for dollar cost for low income, sometimes they’ll direct the funds elsewhere to </w:t>
      </w:r>
      <w:r w:rsidR="00210A8C" w:rsidRPr="00884EEF">
        <w:rPr>
          <w:rFonts w:cstheme="minorHAnsi"/>
        </w:rPr>
        <w:t xml:space="preserve">get cheaper savings. </w:t>
      </w:r>
    </w:p>
    <w:p w:rsidR="00210A8C" w:rsidRPr="000F36B6" w:rsidRDefault="00210A8C" w:rsidP="00210A8C">
      <w:pPr>
        <w:pStyle w:val="ListParagraph"/>
        <w:numPr>
          <w:ilvl w:val="2"/>
          <w:numId w:val="47"/>
        </w:numPr>
        <w:rPr>
          <w:rFonts w:cstheme="minorHAnsi"/>
          <w:highlight w:val="yellow"/>
        </w:rPr>
      </w:pPr>
      <w:r w:rsidRPr="00884EEF">
        <w:rPr>
          <w:rFonts w:cstheme="minorHAnsi"/>
          <w:b/>
        </w:rPr>
        <w:t>Eugene:</w:t>
      </w:r>
      <w:r w:rsidRPr="00884EEF">
        <w:rPr>
          <w:rFonts w:cstheme="minorHAnsi"/>
        </w:rPr>
        <w:t xml:space="preserve"> we are going to get from BPA what’s been reported both as EEI and self-funded as low-income savings and dollars (for 12-13 and 10-11 if possible).</w:t>
      </w:r>
      <w:r w:rsidRPr="000F36B6">
        <w:rPr>
          <w:rFonts w:cstheme="minorHAnsi"/>
        </w:rPr>
        <w:t xml:space="preserve">  At our utility we want people to afford their energy bills and we are all electric.  There are some communication challenges.</w:t>
      </w:r>
    </w:p>
    <w:p w:rsidR="00210A8C" w:rsidRPr="000F36B6" w:rsidRDefault="004C4160" w:rsidP="00210A8C">
      <w:pPr>
        <w:pStyle w:val="ListParagraph"/>
        <w:numPr>
          <w:ilvl w:val="2"/>
          <w:numId w:val="47"/>
        </w:numPr>
        <w:rPr>
          <w:rFonts w:cstheme="minorHAnsi"/>
        </w:rPr>
      </w:pPr>
      <w:r w:rsidRPr="000F36B6">
        <w:rPr>
          <w:rFonts w:cstheme="minorHAnsi"/>
          <w:b/>
        </w:rPr>
        <w:t>Person 14</w:t>
      </w:r>
      <w:r w:rsidR="00210A8C" w:rsidRPr="000F36B6">
        <w:rPr>
          <w:rFonts w:cstheme="minorHAnsi"/>
          <w:b/>
        </w:rPr>
        <w:t>:</w:t>
      </w:r>
      <w:r w:rsidR="00210A8C" w:rsidRPr="000F36B6">
        <w:rPr>
          <w:rFonts w:cstheme="minorHAnsi"/>
        </w:rPr>
        <w:t xml:space="preserve"> could we get the total budget of how much went to residential.   What lessons from the BPA grant program could be applied to the utility program so that it could have the same level of success?</w:t>
      </w:r>
    </w:p>
    <w:p w:rsidR="00210A8C" w:rsidRPr="000F36B6" w:rsidRDefault="004C4160" w:rsidP="00210A8C">
      <w:pPr>
        <w:pStyle w:val="ListParagraph"/>
        <w:numPr>
          <w:ilvl w:val="2"/>
          <w:numId w:val="47"/>
        </w:numPr>
        <w:rPr>
          <w:rFonts w:cstheme="minorHAnsi"/>
        </w:rPr>
      </w:pPr>
      <w:r w:rsidRPr="000F36B6">
        <w:rPr>
          <w:rFonts w:cstheme="minorHAnsi"/>
          <w:b/>
        </w:rPr>
        <w:t>Person 9</w:t>
      </w:r>
      <w:r w:rsidR="00210A8C" w:rsidRPr="000F36B6">
        <w:rPr>
          <w:rFonts w:cstheme="minorHAnsi"/>
          <w:b/>
        </w:rPr>
        <w:t>:</w:t>
      </w:r>
      <w:r w:rsidR="00210A8C" w:rsidRPr="000F36B6">
        <w:rPr>
          <w:rFonts w:cstheme="minorHAnsi"/>
        </w:rPr>
        <w:t xml:space="preserve"> that’s just one data point, we do several programs that don’t get separated out as low income, but there are benefits. It’s some information but not an end all for making a decision. </w:t>
      </w:r>
    </w:p>
    <w:p w:rsidR="00210A8C" w:rsidRPr="000F36B6" w:rsidRDefault="00203CC8" w:rsidP="00210A8C">
      <w:pPr>
        <w:pStyle w:val="ListParagraph"/>
        <w:numPr>
          <w:ilvl w:val="2"/>
          <w:numId w:val="47"/>
        </w:numPr>
        <w:rPr>
          <w:rFonts w:cstheme="minorHAnsi"/>
        </w:rPr>
      </w:pPr>
      <w:r w:rsidRPr="000F36B6">
        <w:rPr>
          <w:rFonts w:cstheme="minorHAnsi"/>
          <w:b/>
        </w:rPr>
        <w:t>Person 6</w:t>
      </w:r>
      <w:r w:rsidR="00210A8C" w:rsidRPr="000F36B6">
        <w:rPr>
          <w:rFonts w:cstheme="minorHAnsi"/>
        </w:rPr>
        <w:t>:  There is a historic role for BPA to provide electricity to rural utilities. We do run into a lot of people who turn their heat off to “Not have a bill” and dress in warm clothes.  I don’t really want the two sets of funds to have same requirements</w:t>
      </w:r>
    </w:p>
    <w:p w:rsidR="00210A8C" w:rsidRPr="000F36B6" w:rsidRDefault="004C4160" w:rsidP="00210A8C">
      <w:pPr>
        <w:pStyle w:val="ListParagraph"/>
        <w:numPr>
          <w:ilvl w:val="2"/>
          <w:numId w:val="47"/>
        </w:numPr>
        <w:rPr>
          <w:rFonts w:cstheme="minorHAnsi"/>
        </w:rPr>
      </w:pPr>
      <w:r w:rsidRPr="000F36B6">
        <w:rPr>
          <w:rFonts w:cstheme="minorHAnsi"/>
          <w:b/>
        </w:rPr>
        <w:t>Person 8</w:t>
      </w:r>
      <w:r w:rsidR="00210A8C" w:rsidRPr="000F36B6">
        <w:rPr>
          <w:rFonts w:cstheme="minorHAnsi"/>
        </w:rPr>
        <w:t>:  Could BPA work with the CAPs directly to get the paperwork directly rather than have to go through the utility, but the utility would still get the credit?  There are some communication problems. So work seems to get done when people work well together.</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w:t>
      </w:r>
      <w:r w:rsidR="00210A8C" w:rsidRPr="000F36B6">
        <w:rPr>
          <w:rFonts w:cstheme="minorHAnsi"/>
        </w:rPr>
        <w:t xml:space="preserve">  There would be some benefits to figuring out what are the best practices are and BPA could serve that role.  There is a responsibility for BPA to get these funds spent.</w:t>
      </w:r>
    </w:p>
    <w:p w:rsidR="00210A8C" w:rsidRPr="000F36B6" w:rsidRDefault="00203CC8" w:rsidP="00210A8C">
      <w:pPr>
        <w:pStyle w:val="ListParagraph"/>
        <w:numPr>
          <w:ilvl w:val="2"/>
          <w:numId w:val="47"/>
        </w:numPr>
        <w:rPr>
          <w:rFonts w:cstheme="minorHAnsi"/>
        </w:rPr>
      </w:pPr>
      <w:r w:rsidRPr="000F36B6">
        <w:rPr>
          <w:rFonts w:cstheme="minorHAnsi"/>
          <w:b/>
        </w:rPr>
        <w:t>Person 18</w:t>
      </w:r>
      <w:r w:rsidR="00210A8C" w:rsidRPr="000F36B6">
        <w:rPr>
          <w:rFonts w:cstheme="minorHAnsi"/>
          <w:b/>
        </w:rPr>
        <w:t>:</w:t>
      </w:r>
      <w:r w:rsidR="00210A8C" w:rsidRPr="000F36B6">
        <w:rPr>
          <w:rFonts w:cstheme="minorHAnsi"/>
        </w:rPr>
        <w:t xml:space="preserve"> But there is also a utility responsibility.  It’s a core issue about going into a house to do some work when other serious work is needed at the residence, especially manufactured homes.</w:t>
      </w:r>
    </w:p>
    <w:p w:rsidR="00210A8C" w:rsidRPr="000F36B6" w:rsidRDefault="00210A8C" w:rsidP="00210A8C">
      <w:pPr>
        <w:pStyle w:val="ListParagraph"/>
        <w:numPr>
          <w:ilvl w:val="2"/>
          <w:numId w:val="47"/>
        </w:numPr>
        <w:rPr>
          <w:rFonts w:cstheme="minorHAnsi"/>
        </w:rPr>
      </w:pPr>
      <w:r w:rsidRPr="000F36B6">
        <w:rPr>
          <w:rFonts w:cstheme="minorHAnsi"/>
          <w:b/>
        </w:rPr>
        <w:t>Carrie</w:t>
      </w:r>
      <w:r w:rsidRPr="000F36B6">
        <w:rPr>
          <w:rFonts w:cstheme="minorHAnsi"/>
        </w:rPr>
        <w:t>:  Let’s talk about the data that we need – like which CAPs have not spent their money.</w:t>
      </w:r>
    </w:p>
    <w:p w:rsidR="00210A8C" w:rsidRPr="000F36B6" w:rsidRDefault="004C4160" w:rsidP="00210A8C">
      <w:pPr>
        <w:pStyle w:val="ListParagraph"/>
        <w:numPr>
          <w:ilvl w:val="2"/>
          <w:numId w:val="47"/>
        </w:numPr>
        <w:rPr>
          <w:rFonts w:cstheme="minorHAnsi"/>
        </w:rPr>
      </w:pPr>
      <w:r w:rsidRPr="000F36B6">
        <w:rPr>
          <w:rFonts w:cstheme="minorHAnsi"/>
          <w:b/>
        </w:rPr>
        <w:t>Person 4</w:t>
      </w:r>
      <w:r w:rsidR="00210A8C" w:rsidRPr="000F36B6">
        <w:rPr>
          <w:rFonts w:cstheme="minorHAnsi"/>
        </w:rPr>
        <w:t>:  If everyone was using the same system for data collection that would help</w:t>
      </w:r>
    </w:p>
    <w:p w:rsidR="00210A8C" w:rsidRPr="000F36B6" w:rsidRDefault="00210A8C" w:rsidP="00210A8C">
      <w:pPr>
        <w:pStyle w:val="ListParagraph"/>
        <w:numPr>
          <w:ilvl w:val="2"/>
          <w:numId w:val="47"/>
        </w:numPr>
        <w:rPr>
          <w:rFonts w:cstheme="minorHAnsi"/>
        </w:rPr>
      </w:pPr>
      <w:r w:rsidRPr="000F36B6">
        <w:rPr>
          <w:rFonts w:cstheme="minorHAnsi"/>
          <w:b/>
        </w:rPr>
        <w:t xml:space="preserve">Boyd: </w:t>
      </w:r>
      <w:r w:rsidRPr="000F36B6">
        <w:rPr>
          <w:rFonts w:cstheme="minorHAnsi"/>
        </w:rPr>
        <w:t xml:space="preserve"> We need a subcommittee that could focus on “streamlining data”, claiming savings, paperwork, requirements to match up and if they don’t.  Try to obtain the </w:t>
      </w:r>
      <w:proofErr w:type="spellStart"/>
      <w:r w:rsidRPr="000F36B6">
        <w:rPr>
          <w:rFonts w:cstheme="minorHAnsi"/>
        </w:rPr>
        <w:t>kWhs</w:t>
      </w:r>
      <w:proofErr w:type="spellEnd"/>
      <w:r w:rsidRPr="000F36B6">
        <w:rPr>
          <w:rFonts w:cstheme="minorHAnsi"/>
        </w:rPr>
        <w:t xml:space="preserve"> the CAPs are doing to input them into a system, on a Utility-by-Utility basis, where they could be claimed for our Council targets.  Who wants to be on this Subgroup?  (Milton-</w:t>
      </w:r>
      <w:proofErr w:type="spellStart"/>
      <w:r w:rsidRPr="000F36B6">
        <w:rPr>
          <w:rFonts w:cstheme="minorHAnsi"/>
        </w:rPr>
        <w:t>Freewater</w:t>
      </w:r>
      <w:proofErr w:type="spellEnd"/>
      <w:r w:rsidRPr="000F36B6">
        <w:rPr>
          <w:rFonts w:cstheme="minorHAnsi"/>
        </w:rPr>
        <w:t>, Tacoma and EWEB for the Utilities, plus the OR, ID, and WA CAPs volunteered).  I will send out a Doodle Poll to find a time to have a conference call.  (See recap of the “Streamlining Data” call below).</w:t>
      </w:r>
    </w:p>
    <w:p w:rsidR="00210A8C" w:rsidRPr="000F36B6" w:rsidRDefault="004C4160" w:rsidP="00210A8C">
      <w:pPr>
        <w:pStyle w:val="ListParagraph"/>
        <w:numPr>
          <w:ilvl w:val="2"/>
          <w:numId w:val="47"/>
        </w:numPr>
        <w:rPr>
          <w:rFonts w:cstheme="minorHAnsi"/>
        </w:rPr>
      </w:pPr>
      <w:r w:rsidRPr="000F36B6">
        <w:rPr>
          <w:rFonts w:cstheme="minorHAnsi"/>
          <w:b/>
        </w:rPr>
        <w:t>Person 10</w:t>
      </w:r>
      <w:r w:rsidR="00210A8C" w:rsidRPr="000F36B6">
        <w:rPr>
          <w:rFonts w:cstheme="minorHAnsi"/>
          <w:b/>
        </w:rPr>
        <w:t xml:space="preserve">: </w:t>
      </w:r>
      <w:r w:rsidR="00210A8C" w:rsidRPr="000F36B6">
        <w:rPr>
          <w:rFonts w:cstheme="minorHAnsi"/>
        </w:rPr>
        <w:t>we do not want mandatory Low Income requirement for the Utilities.</w:t>
      </w:r>
    </w:p>
    <w:p w:rsidR="00210A8C" w:rsidRPr="000F36B6" w:rsidRDefault="004C4160" w:rsidP="00210A8C">
      <w:pPr>
        <w:pStyle w:val="ListParagraph"/>
        <w:numPr>
          <w:ilvl w:val="2"/>
          <w:numId w:val="47"/>
        </w:numPr>
        <w:rPr>
          <w:rFonts w:cstheme="minorHAnsi"/>
        </w:rPr>
      </w:pPr>
      <w:r w:rsidRPr="000F36B6">
        <w:rPr>
          <w:rFonts w:cstheme="minorHAnsi"/>
          <w:b/>
        </w:rPr>
        <w:t>Person 8</w:t>
      </w:r>
      <w:r w:rsidR="00210A8C" w:rsidRPr="000F36B6">
        <w:rPr>
          <w:rFonts w:cstheme="minorHAnsi"/>
          <w:b/>
        </w:rPr>
        <w:t xml:space="preserve">: </w:t>
      </w:r>
      <w:r w:rsidR="00210A8C" w:rsidRPr="000F36B6">
        <w:rPr>
          <w:rFonts w:cstheme="minorHAnsi"/>
        </w:rPr>
        <w:t>due to time constraints, we may not want to have subgroups. Maybe we’re talking more about homework for some people to focus on and bring back to the group at the next meeting.</w:t>
      </w:r>
    </w:p>
    <w:p w:rsidR="00210A8C" w:rsidRPr="000F36B6" w:rsidRDefault="00210A8C" w:rsidP="00210A8C">
      <w:pPr>
        <w:pStyle w:val="ListParagraph"/>
        <w:numPr>
          <w:ilvl w:val="2"/>
          <w:numId w:val="47"/>
        </w:numPr>
        <w:rPr>
          <w:rFonts w:cstheme="minorHAnsi"/>
        </w:rPr>
      </w:pPr>
      <w:r w:rsidRPr="000F36B6">
        <w:rPr>
          <w:rFonts w:cstheme="minorHAnsi"/>
          <w:b/>
        </w:rPr>
        <w:t>Brent:</w:t>
      </w:r>
      <w:r w:rsidRPr="000F36B6">
        <w:rPr>
          <w:rFonts w:cstheme="minorHAnsi"/>
        </w:rPr>
        <w:t xml:space="preserve"> I can see people have a lot of appetite to solve problems, but I would offer that the additional work that would help propel this would be to clearly identify the problem and that’s the result of the workgroup in the Post-2011 Review process.  So let’s be careful about the output of this workgroup. </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we’ve identified some circumstances that are getting in the way of things happening. The big piece is the funding, but even if you throw money out there, that doesn’t necessarily solve the problems that are out there. </w:t>
      </w:r>
    </w:p>
    <w:p w:rsidR="00210A8C" w:rsidRPr="000F36B6" w:rsidRDefault="00210A8C" w:rsidP="00210A8C">
      <w:pPr>
        <w:pStyle w:val="ListParagraph"/>
        <w:numPr>
          <w:ilvl w:val="2"/>
          <w:numId w:val="47"/>
        </w:numPr>
        <w:rPr>
          <w:rFonts w:cstheme="minorHAnsi"/>
        </w:rPr>
      </w:pPr>
      <w:r w:rsidRPr="000F36B6">
        <w:rPr>
          <w:rFonts w:cstheme="minorHAnsi"/>
          <w:b/>
        </w:rPr>
        <w:t>Pam:</w:t>
      </w:r>
      <w:r w:rsidRPr="000F36B6">
        <w:rPr>
          <w:rFonts w:cstheme="minorHAnsi"/>
        </w:rPr>
        <w:t xml:space="preserve"> so the outcome of the workgroup could be a recommendation to BPA about setting up a “task force” to address some of these problems. </w:t>
      </w:r>
    </w:p>
    <w:p w:rsidR="00210A8C" w:rsidRPr="000F36B6" w:rsidRDefault="00210A8C" w:rsidP="00210A8C">
      <w:pPr>
        <w:pStyle w:val="ListParagraph"/>
        <w:numPr>
          <w:ilvl w:val="0"/>
          <w:numId w:val="47"/>
        </w:numPr>
        <w:rPr>
          <w:rFonts w:cstheme="minorHAnsi"/>
        </w:rPr>
      </w:pPr>
      <w:r w:rsidRPr="000F36B6">
        <w:rPr>
          <w:rFonts w:cstheme="minorHAnsi"/>
          <w:b/>
        </w:rPr>
        <w:t>Options to address EEI dollars going to low income</w:t>
      </w:r>
    </w:p>
    <w:p w:rsidR="00210A8C" w:rsidRPr="000F36B6" w:rsidRDefault="004C4160" w:rsidP="00210A8C">
      <w:pPr>
        <w:pStyle w:val="ListParagraph"/>
        <w:numPr>
          <w:ilvl w:val="2"/>
          <w:numId w:val="47"/>
        </w:numPr>
        <w:rPr>
          <w:rFonts w:cstheme="minorHAnsi"/>
        </w:rPr>
      </w:pPr>
      <w:r w:rsidRPr="00DA3057">
        <w:rPr>
          <w:rFonts w:cstheme="minorHAnsi"/>
          <w:b/>
        </w:rPr>
        <w:t>Person 8</w:t>
      </w:r>
      <w:r w:rsidRPr="000F36B6">
        <w:rPr>
          <w:rFonts w:cstheme="minorHAnsi"/>
        </w:rPr>
        <w:t xml:space="preserve"> </w:t>
      </w:r>
      <w:r w:rsidR="00210A8C" w:rsidRPr="000F36B6">
        <w:rPr>
          <w:rFonts w:cstheme="minorHAnsi"/>
        </w:rPr>
        <w:t>– could there be a streamline function so that both the CAP and the utility and BPA having to don’t have to do paperwork</w:t>
      </w:r>
    </w:p>
    <w:p w:rsidR="00210A8C" w:rsidRPr="000F36B6" w:rsidRDefault="00210A8C" w:rsidP="00210A8C">
      <w:pPr>
        <w:pStyle w:val="ListParagraph"/>
        <w:numPr>
          <w:ilvl w:val="2"/>
          <w:numId w:val="47"/>
        </w:numPr>
        <w:rPr>
          <w:rFonts w:cstheme="minorHAnsi"/>
        </w:rPr>
      </w:pPr>
      <w:r w:rsidRPr="00DA3057">
        <w:rPr>
          <w:rFonts w:cstheme="minorHAnsi"/>
          <w:b/>
        </w:rPr>
        <w:t>Brent</w:t>
      </w:r>
      <w:r w:rsidRPr="000F36B6">
        <w:rPr>
          <w:rFonts w:cstheme="minorHAnsi"/>
        </w:rPr>
        <w:t xml:space="preserve"> – an idea that we have for solving this, if we could accept the output of the CAP’s calculators that might be another way </w:t>
      </w:r>
    </w:p>
    <w:p w:rsidR="00210A8C" w:rsidRPr="000F36B6" w:rsidRDefault="00210A8C" w:rsidP="00210A8C">
      <w:pPr>
        <w:pStyle w:val="ListParagraph"/>
        <w:numPr>
          <w:ilvl w:val="2"/>
          <w:numId w:val="47"/>
        </w:numPr>
        <w:rPr>
          <w:rFonts w:cstheme="minorHAnsi"/>
        </w:rPr>
      </w:pPr>
      <w:r w:rsidRPr="00DA3057">
        <w:rPr>
          <w:rFonts w:cstheme="minorHAnsi"/>
          <w:b/>
        </w:rPr>
        <w:t>Brent</w:t>
      </w:r>
      <w:r w:rsidRPr="000F36B6">
        <w:rPr>
          <w:rFonts w:cstheme="minorHAnsi"/>
        </w:rPr>
        <w:t xml:space="preserve"> – I think there is a way that we could create a new calculator, like a low income calculator</w:t>
      </w:r>
    </w:p>
    <w:p w:rsidR="00210A8C" w:rsidRPr="000F36B6" w:rsidRDefault="00210A8C" w:rsidP="00210A8C">
      <w:pPr>
        <w:pStyle w:val="ListParagraph"/>
        <w:numPr>
          <w:ilvl w:val="2"/>
          <w:numId w:val="47"/>
        </w:numPr>
        <w:rPr>
          <w:rFonts w:cstheme="minorHAnsi"/>
        </w:rPr>
      </w:pPr>
      <w:r w:rsidRPr="00DA3057">
        <w:rPr>
          <w:rFonts w:cstheme="minorHAnsi"/>
          <w:b/>
        </w:rPr>
        <w:t>Eugene</w:t>
      </w:r>
      <w:r w:rsidRPr="000F36B6">
        <w:rPr>
          <w:rFonts w:cstheme="minorHAnsi"/>
        </w:rPr>
        <w:t xml:space="preserve"> – could the LI program be a regional program?</w:t>
      </w:r>
    </w:p>
    <w:p w:rsidR="00210A8C" w:rsidRPr="000F36B6" w:rsidRDefault="00203CC8" w:rsidP="00210A8C">
      <w:pPr>
        <w:pStyle w:val="ListParagraph"/>
        <w:numPr>
          <w:ilvl w:val="2"/>
          <w:numId w:val="47"/>
        </w:numPr>
        <w:rPr>
          <w:rFonts w:cstheme="minorHAnsi"/>
        </w:rPr>
      </w:pPr>
      <w:r w:rsidRPr="00DA3057">
        <w:rPr>
          <w:rFonts w:cstheme="minorHAnsi"/>
          <w:b/>
        </w:rPr>
        <w:t>Person 6</w:t>
      </w:r>
      <w:r w:rsidR="00210A8C" w:rsidRPr="000F36B6">
        <w:rPr>
          <w:rFonts w:cstheme="minorHAnsi"/>
        </w:rPr>
        <w:t xml:space="preserve"> – we look at the last year’s consumption and base our savings on that but sometimes there are little old ladies that don’t use much anyways so our programs aren’t going to save very much each time</w:t>
      </w:r>
    </w:p>
    <w:p w:rsidR="00210A8C" w:rsidRPr="000F36B6" w:rsidRDefault="004C4160" w:rsidP="00210A8C">
      <w:pPr>
        <w:pStyle w:val="ListParagraph"/>
        <w:numPr>
          <w:ilvl w:val="2"/>
          <w:numId w:val="47"/>
        </w:numPr>
        <w:rPr>
          <w:rFonts w:cstheme="minorHAnsi"/>
        </w:rPr>
      </w:pPr>
      <w:r w:rsidRPr="00DA3057">
        <w:rPr>
          <w:rFonts w:cstheme="minorHAnsi"/>
          <w:b/>
        </w:rPr>
        <w:t>Person 13</w:t>
      </w:r>
      <w:r w:rsidRPr="000F36B6">
        <w:rPr>
          <w:rFonts w:cstheme="minorHAnsi"/>
        </w:rPr>
        <w:t xml:space="preserve"> </w:t>
      </w:r>
      <w:r w:rsidR="00210A8C" w:rsidRPr="000F36B6">
        <w:rPr>
          <w:rFonts w:cstheme="minorHAnsi"/>
        </w:rPr>
        <w:t>– the paperwork that we impose on the CAPs is part of our requirements for BPA</w:t>
      </w:r>
    </w:p>
    <w:p w:rsidR="00210A8C" w:rsidRPr="000F36B6" w:rsidRDefault="00210A8C" w:rsidP="00210A8C">
      <w:pPr>
        <w:pStyle w:val="ListParagraph"/>
        <w:numPr>
          <w:ilvl w:val="2"/>
          <w:numId w:val="47"/>
        </w:numPr>
        <w:rPr>
          <w:rFonts w:cstheme="minorHAnsi"/>
        </w:rPr>
      </w:pPr>
      <w:r w:rsidRPr="00DA3057">
        <w:rPr>
          <w:rFonts w:cstheme="minorHAnsi"/>
          <w:b/>
        </w:rPr>
        <w:t>Carrie</w:t>
      </w:r>
      <w:r w:rsidRPr="000F36B6">
        <w:rPr>
          <w:rFonts w:cstheme="minorHAnsi"/>
        </w:rPr>
        <w:t xml:space="preserve"> – BPA accepts the grant reporting requirements for the grant funds but there is different reporting requirements for the utilities’ funding</w:t>
      </w:r>
    </w:p>
    <w:p w:rsidR="000F36B6" w:rsidRDefault="00210A8C" w:rsidP="00210A8C">
      <w:pPr>
        <w:pStyle w:val="ListParagraph"/>
        <w:numPr>
          <w:ilvl w:val="2"/>
          <w:numId w:val="47"/>
        </w:numPr>
        <w:rPr>
          <w:rFonts w:cstheme="minorHAnsi"/>
        </w:rPr>
      </w:pPr>
      <w:r w:rsidRPr="00DA3057">
        <w:rPr>
          <w:rFonts w:cstheme="minorHAnsi"/>
          <w:b/>
        </w:rPr>
        <w:t>Brent</w:t>
      </w:r>
      <w:r w:rsidRPr="000F36B6">
        <w:rPr>
          <w:rFonts w:cstheme="minorHAnsi"/>
        </w:rPr>
        <w:t xml:space="preserve"> – maybe you could meet the reporting requirements either through DOE requirements or the BPA. I suspect utilities would want that for more than just low income</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 xml:space="preserve">: </w:t>
      </w:r>
      <w:r w:rsidR="00210A8C" w:rsidRPr="000F36B6">
        <w:rPr>
          <w:rFonts w:cstheme="minorHAnsi"/>
        </w:rPr>
        <w:t xml:space="preserve">maybe we could have matching funds from BPA . </w:t>
      </w:r>
    </w:p>
    <w:p w:rsidR="00210A8C" w:rsidRPr="000F36B6" w:rsidRDefault="004C4160" w:rsidP="00210A8C">
      <w:pPr>
        <w:pStyle w:val="ListParagraph"/>
        <w:numPr>
          <w:ilvl w:val="2"/>
          <w:numId w:val="47"/>
        </w:numPr>
        <w:rPr>
          <w:rFonts w:cstheme="minorHAnsi"/>
        </w:rPr>
      </w:pPr>
      <w:r w:rsidRPr="000F36B6">
        <w:rPr>
          <w:rFonts w:cstheme="minorHAnsi"/>
          <w:b/>
        </w:rPr>
        <w:t>Person 3</w:t>
      </w:r>
      <w:r w:rsidR="00210A8C" w:rsidRPr="000F36B6">
        <w:rPr>
          <w:rFonts w:cstheme="minorHAnsi"/>
        </w:rPr>
        <w:t xml:space="preserve"> but that makes it even less cost effective. </w:t>
      </w:r>
    </w:p>
    <w:p w:rsidR="00210A8C" w:rsidRPr="000F36B6" w:rsidRDefault="00203CC8" w:rsidP="00210A8C">
      <w:pPr>
        <w:pStyle w:val="ListParagraph"/>
        <w:numPr>
          <w:ilvl w:val="2"/>
          <w:numId w:val="47"/>
        </w:numPr>
        <w:rPr>
          <w:rFonts w:cstheme="minorHAnsi"/>
        </w:rPr>
      </w:pPr>
      <w:r w:rsidRPr="000F36B6">
        <w:rPr>
          <w:rFonts w:cstheme="minorHAnsi"/>
          <w:b/>
        </w:rPr>
        <w:t>Person 17</w:t>
      </w:r>
      <w:r w:rsidR="00210A8C" w:rsidRPr="000F36B6">
        <w:rPr>
          <w:rFonts w:cstheme="minorHAnsi"/>
          <w:b/>
        </w:rPr>
        <w:t>:</w:t>
      </w:r>
      <w:r w:rsidR="00210A8C" w:rsidRPr="000F36B6">
        <w:rPr>
          <w:rFonts w:cstheme="minorHAnsi"/>
        </w:rPr>
        <w:t xml:space="preserve"> that might not be the answer, but something that provides an incentive.</w:t>
      </w:r>
    </w:p>
    <w:p w:rsidR="00210A8C" w:rsidRPr="000F36B6" w:rsidRDefault="004C4160" w:rsidP="00210A8C">
      <w:pPr>
        <w:pStyle w:val="ListParagraph"/>
        <w:numPr>
          <w:ilvl w:val="2"/>
          <w:numId w:val="47"/>
        </w:numPr>
        <w:rPr>
          <w:rFonts w:cstheme="minorHAnsi"/>
        </w:rPr>
      </w:pPr>
      <w:r w:rsidRPr="000F36B6">
        <w:rPr>
          <w:rFonts w:cstheme="minorHAnsi"/>
          <w:b/>
        </w:rPr>
        <w:t>Person 13</w:t>
      </w:r>
      <w:r w:rsidR="00210A8C" w:rsidRPr="000F36B6">
        <w:rPr>
          <w:rFonts w:cstheme="minorHAnsi"/>
          <w:b/>
        </w:rPr>
        <w:t>:</w:t>
      </w:r>
      <w:r w:rsidR="00210A8C" w:rsidRPr="000F36B6">
        <w:rPr>
          <w:rFonts w:cstheme="minorHAnsi"/>
        </w:rPr>
        <w:t xml:space="preserve"> we can add an option for a regional program focused on low income.</w:t>
      </w:r>
    </w:p>
    <w:p w:rsidR="00210A8C" w:rsidRPr="000F36B6" w:rsidRDefault="00210A8C" w:rsidP="00210A8C">
      <w:pPr>
        <w:pStyle w:val="ListParagraph"/>
        <w:numPr>
          <w:ilvl w:val="2"/>
          <w:numId w:val="47"/>
        </w:numPr>
        <w:rPr>
          <w:rFonts w:cstheme="minorHAnsi"/>
        </w:rPr>
      </w:pPr>
      <w:r w:rsidRPr="000F36B6">
        <w:rPr>
          <w:rFonts w:cstheme="minorHAnsi"/>
          <w:b/>
        </w:rPr>
        <w:t xml:space="preserve">Boyd: </w:t>
      </w:r>
      <w:r w:rsidRPr="000F36B6">
        <w:rPr>
          <w:rFonts w:cstheme="minorHAnsi"/>
        </w:rPr>
        <w:t>it would probably be best to approach the issue from sharing best practices and sharing among CAPs rather than mandating something or creating a new regional program.</w:t>
      </w:r>
    </w:p>
    <w:p w:rsidR="00210A8C" w:rsidRPr="000F36B6" w:rsidRDefault="00203CC8" w:rsidP="00210A8C">
      <w:pPr>
        <w:pStyle w:val="ListParagraph"/>
        <w:numPr>
          <w:ilvl w:val="2"/>
          <w:numId w:val="47"/>
        </w:numPr>
        <w:rPr>
          <w:rFonts w:cstheme="minorHAnsi"/>
        </w:rPr>
      </w:pPr>
      <w:r w:rsidRPr="000F36B6">
        <w:rPr>
          <w:rFonts w:cstheme="minorHAnsi"/>
          <w:b/>
        </w:rPr>
        <w:t>Person 6</w:t>
      </w:r>
      <w:r w:rsidR="00210A8C" w:rsidRPr="000F36B6">
        <w:rPr>
          <w:rFonts w:cstheme="minorHAnsi"/>
          <w:b/>
        </w:rPr>
        <w:t>:</w:t>
      </w:r>
      <w:r w:rsidR="00210A8C" w:rsidRPr="000F36B6">
        <w:rPr>
          <w:rFonts w:cstheme="minorHAnsi"/>
        </w:rPr>
        <w:t xml:space="preserve"> we also need utilities to work with CAPs so it goes both ways.  We need a best practices for utilities as well. </w:t>
      </w:r>
    </w:p>
    <w:p w:rsidR="00210A8C" w:rsidRPr="000F36B6" w:rsidRDefault="00203CC8" w:rsidP="00210A8C">
      <w:pPr>
        <w:pStyle w:val="ListParagraph"/>
        <w:numPr>
          <w:ilvl w:val="2"/>
          <w:numId w:val="47"/>
        </w:numPr>
        <w:rPr>
          <w:rFonts w:cstheme="minorHAnsi"/>
        </w:rPr>
      </w:pPr>
      <w:r w:rsidRPr="000F36B6">
        <w:rPr>
          <w:rFonts w:cstheme="minorHAnsi"/>
          <w:b/>
        </w:rPr>
        <w:t>Person 18</w:t>
      </w:r>
      <w:r w:rsidR="00210A8C" w:rsidRPr="000F36B6">
        <w:rPr>
          <w:rFonts w:cstheme="minorHAnsi"/>
          <w:b/>
        </w:rPr>
        <w:t>:</w:t>
      </w:r>
      <w:r w:rsidR="00210A8C" w:rsidRPr="000F36B6">
        <w:rPr>
          <w:rFonts w:cstheme="minorHAnsi"/>
        </w:rPr>
        <w:t xml:space="preserve"> the big utilities aren’t really having difficulty, so we’re really talking about small and rural utilities and there’s some real potential resistance or problems because of utility lack of resources or the demographic of the utilities. </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the question is should we have a regional program aimed at low income like we have for industrial and commercial, with utilities having the ability to elect to participate in the program. </w:t>
      </w:r>
    </w:p>
    <w:p w:rsidR="00210A8C" w:rsidRPr="000F36B6" w:rsidRDefault="004C4160" w:rsidP="00210A8C">
      <w:pPr>
        <w:pStyle w:val="ListParagraph"/>
        <w:numPr>
          <w:ilvl w:val="2"/>
          <w:numId w:val="47"/>
        </w:numPr>
        <w:rPr>
          <w:rFonts w:cstheme="minorHAnsi"/>
        </w:rPr>
      </w:pPr>
      <w:r w:rsidRPr="000F36B6">
        <w:rPr>
          <w:rFonts w:cstheme="minorHAnsi"/>
          <w:b/>
        </w:rPr>
        <w:t>Person 8</w:t>
      </w:r>
      <w:r w:rsidR="00210A8C" w:rsidRPr="000F36B6">
        <w:rPr>
          <w:rFonts w:cstheme="minorHAnsi"/>
          <w:b/>
        </w:rPr>
        <w:t>:</w:t>
      </w:r>
      <w:r w:rsidR="00210A8C" w:rsidRPr="000F36B6">
        <w:rPr>
          <w:rFonts w:cstheme="minorHAnsi"/>
        </w:rPr>
        <w:t xml:space="preserve"> in many of the rural areas the CAPs aren’t participating because there aren’t contractors, so even if there were a program that doesn’t mean the investments will be made. </w:t>
      </w:r>
    </w:p>
    <w:p w:rsidR="00210A8C" w:rsidRPr="000F36B6" w:rsidRDefault="004C4160" w:rsidP="00210A8C">
      <w:pPr>
        <w:pStyle w:val="ListParagraph"/>
        <w:numPr>
          <w:ilvl w:val="2"/>
          <w:numId w:val="47"/>
        </w:numPr>
        <w:rPr>
          <w:rFonts w:cstheme="minorHAnsi"/>
        </w:rPr>
      </w:pPr>
      <w:r w:rsidRPr="000F36B6">
        <w:rPr>
          <w:rFonts w:cstheme="minorHAnsi"/>
          <w:b/>
        </w:rPr>
        <w:t>Person 11</w:t>
      </w:r>
      <w:r w:rsidR="00210A8C" w:rsidRPr="000F36B6">
        <w:rPr>
          <w:rFonts w:cstheme="minorHAnsi"/>
          <w:b/>
        </w:rPr>
        <w:t>:</w:t>
      </w:r>
      <w:r w:rsidR="00210A8C" w:rsidRPr="000F36B6">
        <w:rPr>
          <w:rFonts w:cstheme="minorHAnsi"/>
        </w:rPr>
        <w:t xml:space="preserve"> I need to be able to do low income at the utility level that is dollar for dollar, otherwise, they won’t participate. </w:t>
      </w:r>
    </w:p>
    <w:p w:rsidR="00210A8C" w:rsidRPr="000F36B6" w:rsidRDefault="004C4160" w:rsidP="00210A8C">
      <w:pPr>
        <w:pStyle w:val="ListParagraph"/>
        <w:numPr>
          <w:ilvl w:val="2"/>
          <w:numId w:val="47"/>
        </w:numPr>
        <w:rPr>
          <w:rFonts w:cstheme="minorHAnsi"/>
        </w:rPr>
      </w:pPr>
      <w:r w:rsidRPr="000F36B6">
        <w:rPr>
          <w:rFonts w:cstheme="minorHAnsi"/>
          <w:b/>
        </w:rPr>
        <w:t>Person 19</w:t>
      </w:r>
      <w:r w:rsidR="00210A8C" w:rsidRPr="000F36B6">
        <w:rPr>
          <w:rFonts w:cstheme="minorHAnsi"/>
          <w:b/>
        </w:rPr>
        <w:t>:</w:t>
      </w:r>
      <w:r w:rsidR="00210A8C" w:rsidRPr="000F36B6">
        <w:rPr>
          <w:rFonts w:cstheme="minorHAnsi"/>
        </w:rPr>
        <w:t xml:space="preserve"> the easier we can make this for the smaller utilities, probably the more participation we’d have. Any road with a requirement to participate is a non-starter. But a third party program, where the utility doesn’t have the administrative burden, is likely to lead to better results. The turnkey approach. </w:t>
      </w:r>
    </w:p>
    <w:p w:rsidR="00210A8C" w:rsidRPr="000F36B6" w:rsidRDefault="004C4160" w:rsidP="00210A8C">
      <w:pPr>
        <w:pStyle w:val="ListParagraph"/>
        <w:numPr>
          <w:ilvl w:val="2"/>
          <w:numId w:val="47"/>
        </w:numPr>
        <w:rPr>
          <w:rFonts w:cstheme="minorHAnsi"/>
        </w:rPr>
      </w:pPr>
      <w:r w:rsidRPr="000F36B6">
        <w:rPr>
          <w:rFonts w:cstheme="minorHAnsi"/>
          <w:b/>
        </w:rPr>
        <w:t>Person 7</w:t>
      </w:r>
      <w:r w:rsidR="00210A8C" w:rsidRPr="000F36B6">
        <w:rPr>
          <w:rFonts w:cstheme="minorHAnsi"/>
          <w:b/>
        </w:rPr>
        <w:t>:</w:t>
      </w:r>
      <w:r w:rsidR="00210A8C" w:rsidRPr="000F36B6">
        <w:rPr>
          <w:rFonts w:cstheme="minorHAnsi"/>
        </w:rPr>
        <w:t xml:space="preserve"> if you had a simplified form that would make it a lot easier for us since I have five different utilities and don’t want to work with five different forms. </w:t>
      </w:r>
    </w:p>
    <w:p w:rsidR="00210A8C" w:rsidRPr="000F36B6" w:rsidRDefault="004B6F3B" w:rsidP="00210A8C">
      <w:pPr>
        <w:pStyle w:val="ListParagraph"/>
        <w:numPr>
          <w:ilvl w:val="2"/>
          <w:numId w:val="47"/>
        </w:numPr>
        <w:rPr>
          <w:rFonts w:cstheme="minorHAnsi"/>
        </w:rPr>
      </w:pPr>
      <w:r w:rsidRPr="000F36B6">
        <w:rPr>
          <w:rFonts w:cstheme="minorHAnsi"/>
          <w:b/>
        </w:rPr>
        <w:t>Person 2</w:t>
      </w:r>
      <w:r w:rsidR="00210A8C" w:rsidRPr="000F36B6">
        <w:rPr>
          <w:rFonts w:cstheme="minorHAnsi"/>
          <w:b/>
        </w:rPr>
        <w:t>:</w:t>
      </w:r>
      <w:r w:rsidR="00210A8C" w:rsidRPr="000F36B6">
        <w:rPr>
          <w:rFonts w:cstheme="minorHAnsi"/>
        </w:rPr>
        <w:t xml:space="preserve"> we are in favor a regional program approach. </w:t>
      </w:r>
    </w:p>
    <w:p w:rsidR="00210A8C" w:rsidRPr="000F36B6" w:rsidRDefault="00203CC8" w:rsidP="00210A8C">
      <w:pPr>
        <w:pStyle w:val="ListParagraph"/>
        <w:numPr>
          <w:ilvl w:val="2"/>
          <w:numId w:val="47"/>
        </w:numPr>
        <w:rPr>
          <w:rFonts w:cstheme="minorHAnsi"/>
        </w:rPr>
      </w:pPr>
      <w:r w:rsidRPr="000F36B6">
        <w:rPr>
          <w:rFonts w:cstheme="minorHAnsi"/>
          <w:b/>
        </w:rPr>
        <w:t>Person 18</w:t>
      </w:r>
      <w:r w:rsidR="00210A8C" w:rsidRPr="000F36B6">
        <w:rPr>
          <w:rFonts w:cstheme="minorHAnsi"/>
          <w:b/>
        </w:rPr>
        <w:t>:</w:t>
      </w:r>
      <w:r w:rsidR="00210A8C" w:rsidRPr="000F36B6">
        <w:rPr>
          <w:rFonts w:cstheme="minorHAnsi"/>
        </w:rPr>
        <w:t xml:space="preserve"> one of my members doesn’t do any low income mainly just because they don’t prioritize it, but they would be interested in a regional program. But there are others that won’t participate. </w:t>
      </w:r>
    </w:p>
    <w:p w:rsidR="00210A8C" w:rsidRPr="000F36B6" w:rsidRDefault="004B6F3B" w:rsidP="00210A8C">
      <w:pPr>
        <w:pStyle w:val="ListParagraph"/>
        <w:numPr>
          <w:ilvl w:val="2"/>
          <w:numId w:val="47"/>
        </w:numPr>
        <w:rPr>
          <w:rFonts w:cstheme="minorHAnsi"/>
        </w:rPr>
      </w:pPr>
      <w:r w:rsidRPr="000F36B6">
        <w:rPr>
          <w:rFonts w:cstheme="minorHAnsi"/>
          <w:b/>
        </w:rPr>
        <w:t>Person 8</w:t>
      </w:r>
      <w:r w:rsidR="00210A8C" w:rsidRPr="000F36B6">
        <w:rPr>
          <w:rFonts w:cstheme="minorHAnsi"/>
          <w:b/>
        </w:rPr>
        <w:t>:</w:t>
      </w:r>
      <w:r w:rsidR="00210A8C" w:rsidRPr="000F36B6">
        <w:rPr>
          <w:rFonts w:cstheme="minorHAnsi"/>
        </w:rPr>
        <w:t xml:space="preserve"> anything that can simplify their process. They would like to reach the low income communities but there are barriers. Does the CAP also have the ability to staff the region so that if they dedicated the funds, they want to make sure the funds get spent. </w:t>
      </w:r>
    </w:p>
    <w:p w:rsidR="00210A8C" w:rsidRPr="000F36B6" w:rsidRDefault="004B6F3B" w:rsidP="00210A8C">
      <w:pPr>
        <w:pStyle w:val="ListParagraph"/>
        <w:numPr>
          <w:ilvl w:val="2"/>
          <w:numId w:val="47"/>
        </w:numPr>
        <w:rPr>
          <w:rFonts w:cstheme="minorHAnsi"/>
        </w:rPr>
      </w:pPr>
      <w:r w:rsidRPr="000F36B6">
        <w:rPr>
          <w:rFonts w:cstheme="minorHAnsi"/>
          <w:b/>
        </w:rPr>
        <w:t>Person 12</w:t>
      </w:r>
      <w:r w:rsidR="00210A8C" w:rsidRPr="000F36B6">
        <w:rPr>
          <w:rFonts w:cstheme="minorHAnsi"/>
          <w:b/>
        </w:rPr>
        <w:t>:</w:t>
      </w:r>
      <w:r w:rsidR="00210A8C" w:rsidRPr="000F36B6">
        <w:rPr>
          <w:rFonts w:cstheme="minorHAnsi"/>
        </w:rPr>
        <w:t xml:space="preserve"> you have three types of utilities: 1) those who don’t do anything and won’t for the foreseeable future; 2) those in the middle that do some but not a lot or would be interested but face barriers and 3) those that are doing a great job. So our focus should be on the middle group of utilities and identifying ways to lower barriers. Focus on the band of utilities that can be influenced. If this were the long term strategy, you’d see some real gains over time. </w:t>
      </w:r>
    </w:p>
    <w:p w:rsidR="00210A8C" w:rsidRPr="000F36B6" w:rsidRDefault="004B6F3B" w:rsidP="00210A8C">
      <w:pPr>
        <w:pStyle w:val="ListParagraph"/>
        <w:numPr>
          <w:ilvl w:val="2"/>
          <w:numId w:val="47"/>
        </w:numPr>
        <w:rPr>
          <w:rFonts w:cstheme="minorHAnsi"/>
        </w:rPr>
      </w:pPr>
      <w:r w:rsidRPr="000F36B6">
        <w:rPr>
          <w:rFonts w:cstheme="minorHAnsi"/>
          <w:b/>
        </w:rPr>
        <w:t>Person 10</w:t>
      </w:r>
      <w:r w:rsidR="00210A8C" w:rsidRPr="000F36B6">
        <w:rPr>
          <w:rFonts w:cstheme="minorHAnsi"/>
          <w:b/>
        </w:rPr>
        <w:t>:</w:t>
      </w:r>
      <w:r w:rsidR="00210A8C" w:rsidRPr="000F36B6">
        <w:rPr>
          <w:rFonts w:cstheme="minorHAnsi"/>
        </w:rPr>
        <w:t xml:space="preserve"> I don’t need an implementer but I would like to see simplification and a reporting system that is consistent for everyone. </w:t>
      </w:r>
    </w:p>
    <w:p w:rsidR="00210A8C" w:rsidRPr="000F36B6" w:rsidRDefault="004B6F3B" w:rsidP="00210A8C">
      <w:pPr>
        <w:pStyle w:val="ListParagraph"/>
        <w:numPr>
          <w:ilvl w:val="2"/>
          <w:numId w:val="47"/>
        </w:numPr>
        <w:rPr>
          <w:rFonts w:cstheme="minorHAnsi"/>
        </w:rPr>
      </w:pPr>
      <w:r w:rsidRPr="000F36B6">
        <w:rPr>
          <w:rFonts w:cstheme="minorHAnsi"/>
          <w:b/>
        </w:rPr>
        <w:t>Person 11</w:t>
      </w:r>
      <w:r w:rsidR="00210A8C" w:rsidRPr="000F36B6">
        <w:rPr>
          <w:rFonts w:cstheme="minorHAnsi"/>
          <w:b/>
        </w:rPr>
        <w:t>:</w:t>
      </w:r>
      <w:r w:rsidR="00210A8C" w:rsidRPr="000F36B6">
        <w:rPr>
          <w:rFonts w:cstheme="minorHAnsi"/>
        </w:rPr>
        <w:t xml:space="preserve"> I’m not seeing any real solutions that work for me. </w:t>
      </w:r>
    </w:p>
    <w:p w:rsidR="00210A8C" w:rsidRPr="000F36B6" w:rsidRDefault="004B6F3B" w:rsidP="00210A8C">
      <w:pPr>
        <w:pStyle w:val="ListParagraph"/>
        <w:numPr>
          <w:ilvl w:val="2"/>
          <w:numId w:val="47"/>
        </w:numPr>
        <w:rPr>
          <w:rFonts w:cstheme="minorHAnsi"/>
        </w:rPr>
      </w:pPr>
      <w:r w:rsidRPr="000F36B6">
        <w:rPr>
          <w:rFonts w:cstheme="minorHAnsi"/>
          <w:b/>
        </w:rPr>
        <w:t>Person 9</w:t>
      </w:r>
      <w:r w:rsidR="00210A8C" w:rsidRPr="000F36B6">
        <w:rPr>
          <w:rFonts w:cstheme="minorHAnsi"/>
          <w:b/>
        </w:rPr>
        <w:t>:</w:t>
      </w:r>
      <w:r w:rsidR="00210A8C" w:rsidRPr="000F36B6">
        <w:rPr>
          <w:rFonts w:cstheme="minorHAnsi"/>
        </w:rPr>
        <w:t xml:space="preserve"> we administer our own program and don’t work with the CAPs so I don’t see us being interested. </w:t>
      </w:r>
    </w:p>
    <w:p w:rsidR="00210A8C" w:rsidRPr="000F36B6" w:rsidRDefault="004B6F3B" w:rsidP="00210A8C">
      <w:pPr>
        <w:pStyle w:val="ListParagraph"/>
        <w:numPr>
          <w:ilvl w:val="2"/>
          <w:numId w:val="47"/>
        </w:numPr>
        <w:rPr>
          <w:rFonts w:cstheme="minorHAnsi"/>
        </w:rPr>
      </w:pPr>
      <w:r w:rsidRPr="000F36B6">
        <w:rPr>
          <w:rFonts w:cstheme="minorHAnsi"/>
          <w:b/>
        </w:rPr>
        <w:t>Person 13</w:t>
      </w:r>
      <w:r w:rsidR="00210A8C" w:rsidRPr="000F36B6">
        <w:rPr>
          <w:rFonts w:cstheme="minorHAnsi"/>
          <w:b/>
        </w:rPr>
        <w:t>:</w:t>
      </w:r>
      <w:r w:rsidR="00210A8C" w:rsidRPr="000F36B6">
        <w:rPr>
          <w:rFonts w:cstheme="minorHAnsi"/>
        </w:rPr>
        <w:t xml:space="preserve"> we would need to look at the option, but we’re likely not to change our existing successful program. </w:t>
      </w:r>
    </w:p>
    <w:p w:rsidR="00210A8C" w:rsidRPr="000F36B6" w:rsidRDefault="00210A8C" w:rsidP="00210A8C">
      <w:pPr>
        <w:pStyle w:val="ListParagraph"/>
        <w:numPr>
          <w:ilvl w:val="2"/>
          <w:numId w:val="47"/>
        </w:numPr>
        <w:rPr>
          <w:rFonts w:cstheme="minorHAnsi"/>
        </w:rPr>
      </w:pPr>
      <w:r w:rsidRPr="000F36B6">
        <w:rPr>
          <w:rFonts w:cstheme="minorHAnsi"/>
          <w:b/>
        </w:rPr>
        <w:t>Summer:</w:t>
      </w:r>
      <w:r w:rsidRPr="000F36B6">
        <w:rPr>
          <w:rFonts w:cstheme="minorHAnsi"/>
        </w:rPr>
        <w:t xml:space="preserve"> this option is something we could report out at the next big tent meeting.</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we need to refine the proposal so it’s clear what we’re talking about. I’ll put together a draft and then send it out and people can comment. </w:t>
      </w:r>
    </w:p>
    <w:p w:rsidR="00210A8C" w:rsidRPr="000F36B6" w:rsidRDefault="00210A8C" w:rsidP="00210A8C">
      <w:pPr>
        <w:pStyle w:val="ListParagraph"/>
        <w:numPr>
          <w:ilvl w:val="2"/>
          <w:numId w:val="47"/>
        </w:numPr>
        <w:rPr>
          <w:rFonts w:cstheme="minorHAnsi"/>
        </w:rPr>
      </w:pPr>
      <w:r w:rsidRPr="000F36B6">
        <w:rPr>
          <w:rFonts w:cstheme="minorHAnsi"/>
          <w:b/>
        </w:rPr>
        <w:t>Eugene:</w:t>
      </w:r>
      <w:r w:rsidRPr="000F36B6">
        <w:rPr>
          <w:rFonts w:cstheme="minorHAnsi"/>
        </w:rPr>
        <w:t xml:space="preserve"> data that would be helpful would be a breakdown of reported low income savings to BPA. </w:t>
      </w:r>
    </w:p>
    <w:p w:rsidR="00210A8C" w:rsidRPr="000F36B6" w:rsidRDefault="00210A8C" w:rsidP="00210A8C">
      <w:pPr>
        <w:pStyle w:val="ListParagraph"/>
        <w:numPr>
          <w:ilvl w:val="2"/>
          <w:numId w:val="47"/>
        </w:numPr>
        <w:rPr>
          <w:rFonts w:cstheme="minorHAnsi"/>
        </w:rPr>
      </w:pPr>
      <w:r w:rsidRPr="000F36B6">
        <w:rPr>
          <w:rFonts w:cstheme="minorHAnsi"/>
          <w:b/>
        </w:rPr>
        <w:t>Brent:</w:t>
      </w:r>
      <w:r w:rsidRPr="000F36B6">
        <w:rPr>
          <w:rFonts w:cstheme="minorHAnsi"/>
        </w:rPr>
        <w:t xml:space="preserve"> we have cued this up internally to get this out of our reporting system. So this is all in the works. </w:t>
      </w:r>
    </w:p>
    <w:p w:rsidR="00210A8C" w:rsidRPr="000F36B6" w:rsidRDefault="00210A8C" w:rsidP="00210A8C">
      <w:pPr>
        <w:pStyle w:val="ListParagraph"/>
        <w:numPr>
          <w:ilvl w:val="0"/>
          <w:numId w:val="47"/>
        </w:numPr>
        <w:rPr>
          <w:rFonts w:cstheme="minorHAnsi"/>
        </w:rPr>
      </w:pPr>
      <w:r w:rsidRPr="000F36B6">
        <w:rPr>
          <w:rFonts w:cstheme="minorHAnsi"/>
          <w:b/>
        </w:rPr>
        <w:t>Issues aggregated into four main buckets</w:t>
      </w:r>
    </w:p>
    <w:p w:rsidR="00356081" w:rsidRPr="000F36B6" w:rsidRDefault="00EE533C" w:rsidP="004B6F3B">
      <w:pPr>
        <w:pStyle w:val="ListParagraph"/>
        <w:numPr>
          <w:ilvl w:val="1"/>
          <w:numId w:val="47"/>
        </w:numPr>
        <w:rPr>
          <w:rFonts w:cstheme="minorHAnsi"/>
          <w:b/>
        </w:rPr>
      </w:pPr>
      <w:r w:rsidRPr="000F36B6">
        <w:rPr>
          <w:rFonts w:cstheme="minorHAnsi"/>
          <w:b/>
        </w:rPr>
        <w:t xml:space="preserve">Program streamlining: claiming savings, paperwork – outside work </w:t>
      </w:r>
      <w:proofErr w:type="spellStart"/>
      <w:r w:rsidRPr="000F36B6">
        <w:rPr>
          <w:rFonts w:cstheme="minorHAnsi"/>
          <w:b/>
        </w:rPr>
        <w:t>requ’d</w:t>
      </w:r>
      <w:proofErr w:type="spellEnd"/>
    </w:p>
    <w:p w:rsidR="00356081" w:rsidRPr="000F36B6" w:rsidRDefault="00EE533C" w:rsidP="004B6F3B">
      <w:pPr>
        <w:pStyle w:val="ListParagraph"/>
        <w:numPr>
          <w:ilvl w:val="1"/>
          <w:numId w:val="47"/>
        </w:numPr>
        <w:rPr>
          <w:rFonts w:cstheme="minorHAnsi"/>
          <w:b/>
        </w:rPr>
      </w:pPr>
      <w:r w:rsidRPr="000F36B6">
        <w:rPr>
          <w:rFonts w:cstheme="minorHAnsi"/>
          <w:b/>
        </w:rPr>
        <w:t xml:space="preserve">Funding </w:t>
      </w:r>
    </w:p>
    <w:p w:rsidR="00356081" w:rsidRPr="000F36B6" w:rsidRDefault="00EE533C" w:rsidP="004B6F3B">
      <w:pPr>
        <w:pStyle w:val="ListParagraph"/>
        <w:numPr>
          <w:ilvl w:val="2"/>
          <w:numId w:val="47"/>
        </w:numPr>
        <w:rPr>
          <w:rFonts w:cstheme="minorHAnsi"/>
        </w:rPr>
      </w:pPr>
      <w:r w:rsidRPr="000F36B6">
        <w:rPr>
          <w:rFonts w:cstheme="minorHAnsi"/>
        </w:rPr>
        <w:t>Restrictions that utilities have on own budgets, board decision</w:t>
      </w:r>
    </w:p>
    <w:p w:rsidR="00356081" w:rsidRPr="000F36B6" w:rsidRDefault="00EE533C" w:rsidP="004B6F3B">
      <w:pPr>
        <w:pStyle w:val="ListParagraph"/>
        <w:numPr>
          <w:ilvl w:val="2"/>
          <w:numId w:val="47"/>
        </w:numPr>
        <w:rPr>
          <w:rFonts w:cstheme="minorHAnsi"/>
        </w:rPr>
      </w:pPr>
      <w:r w:rsidRPr="000F36B6">
        <w:rPr>
          <w:rFonts w:cstheme="minorHAnsi"/>
        </w:rPr>
        <w:t>Flexibility/restrictions of funds</w:t>
      </w:r>
    </w:p>
    <w:p w:rsidR="00356081" w:rsidRPr="000F36B6" w:rsidRDefault="00EE533C" w:rsidP="004B6F3B">
      <w:pPr>
        <w:pStyle w:val="ListParagraph"/>
        <w:numPr>
          <w:ilvl w:val="2"/>
          <w:numId w:val="47"/>
        </w:numPr>
        <w:rPr>
          <w:rFonts w:cstheme="minorHAnsi"/>
        </w:rPr>
      </w:pPr>
      <w:r w:rsidRPr="000F36B6">
        <w:rPr>
          <w:rFonts w:cstheme="minorHAnsi"/>
        </w:rPr>
        <w:t xml:space="preserve">What is BPA’s and utility’s responsibility to get funds allocated? </w:t>
      </w:r>
    </w:p>
    <w:p w:rsidR="00356081" w:rsidRPr="000F36B6" w:rsidRDefault="00EE533C" w:rsidP="004B6F3B">
      <w:pPr>
        <w:pStyle w:val="ListParagraph"/>
        <w:numPr>
          <w:ilvl w:val="1"/>
          <w:numId w:val="47"/>
        </w:numPr>
        <w:rPr>
          <w:rFonts w:cstheme="minorHAnsi"/>
          <w:b/>
        </w:rPr>
      </w:pPr>
      <w:r w:rsidRPr="000F36B6">
        <w:rPr>
          <w:rFonts w:cstheme="minorHAnsi"/>
          <w:b/>
        </w:rPr>
        <w:t>Data</w:t>
      </w:r>
    </w:p>
    <w:p w:rsidR="00356081" w:rsidRPr="000F36B6" w:rsidRDefault="00EE533C" w:rsidP="004B6F3B">
      <w:pPr>
        <w:pStyle w:val="ListParagraph"/>
        <w:numPr>
          <w:ilvl w:val="2"/>
          <w:numId w:val="47"/>
        </w:numPr>
        <w:rPr>
          <w:rFonts w:cstheme="minorHAnsi"/>
        </w:rPr>
      </w:pPr>
      <w:r w:rsidRPr="000F36B6">
        <w:rPr>
          <w:rFonts w:cstheme="minorHAnsi"/>
        </w:rPr>
        <w:t>Analysis of low income population ratio to other customers and # of served currently through EEI (would be nice to have)</w:t>
      </w:r>
    </w:p>
    <w:p w:rsidR="00356081" w:rsidRPr="000F36B6" w:rsidRDefault="00EE533C" w:rsidP="004B6F3B">
      <w:pPr>
        <w:pStyle w:val="ListParagraph"/>
        <w:numPr>
          <w:ilvl w:val="2"/>
          <w:numId w:val="47"/>
        </w:numPr>
        <w:rPr>
          <w:rFonts w:cstheme="minorHAnsi"/>
        </w:rPr>
      </w:pPr>
      <w:r w:rsidRPr="000F36B6">
        <w:rPr>
          <w:rFonts w:cstheme="minorHAnsi"/>
        </w:rPr>
        <w:t>What could BPA provide by way of data? What has been reported to BPA, total percentage of EEI spent on LIEE, how many utilities, how much spent</w:t>
      </w:r>
    </w:p>
    <w:p w:rsidR="00356081" w:rsidRPr="000F36B6" w:rsidRDefault="00EE533C" w:rsidP="004B6F3B">
      <w:pPr>
        <w:pStyle w:val="ListParagraph"/>
        <w:numPr>
          <w:ilvl w:val="1"/>
          <w:numId w:val="47"/>
        </w:numPr>
        <w:rPr>
          <w:rFonts w:cstheme="minorHAnsi"/>
          <w:b/>
        </w:rPr>
      </w:pPr>
      <w:r w:rsidRPr="000F36B6">
        <w:rPr>
          <w:rFonts w:cstheme="minorHAnsi"/>
          <w:b/>
        </w:rPr>
        <w:t>Best practices for working together</w:t>
      </w:r>
    </w:p>
    <w:p w:rsidR="00356081" w:rsidRPr="000F36B6" w:rsidRDefault="00EE533C" w:rsidP="004B6F3B">
      <w:pPr>
        <w:pStyle w:val="ListParagraph"/>
        <w:numPr>
          <w:ilvl w:val="2"/>
          <w:numId w:val="47"/>
        </w:numPr>
        <w:rPr>
          <w:rFonts w:cstheme="minorHAnsi"/>
        </w:rPr>
      </w:pPr>
      <w:r w:rsidRPr="000F36B6">
        <w:rPr>
          <w:rFonts w:cstheme="minorHAnsi"/>
        </w:rPr>
        <w:t>Rural</w:t>
      </w:r>
    </w:p>
    <w:p w:rsidR="00356081" w:rsidRPr="000F36B6" w:rsidRDefault="00EE533C" w:rsidP="004B6F3B">
      <w:pPr>
        <w:pStyle w:val="ListParagraph"/>
        <w:numPr>
          <w:ilvl w:val="2"/>
          <w:numId w:val="47"/>
        </w:numPr>
        <w:rPr>
          <w:rFonts w:cstheme="minorHAnsi"/>
        </w:rPr>
      </w:pPr>
      <w:r w:rsidRPr="000F36B6">
        <w:rPr>
          <w:rFonts w:cstheme="minorHAnsi"/>
        </w:rPr>
        <w:t>Urban</w:t>
      </w:r>
    </w:p>
    <w:p w:rsidR="00356081" w:rsidRPr="000F36B6" w:rsidRDefault="00EE533C" w:rsidP="004B6F3B">
      <w:pPr>
        <w:pStyle w:val="ListParagraph"/>
        <w:numPr>
          <w:ilvl w:val="2"/>
          <w:numId w:val="47"/>
        </w:numPr>
        <w:rPr>
          <w:rFonts w:cstheme="minorHAnsi"/>
        </w:rPr>
      </w:pPr>
      <w:r w:rsidRPr="000F36B6">
        <w:rPr>
          <w:rFonts w:cstheme="minorHAnsi"/>
        </w:rPr>
        <w:t>How to reach specific folks in the low income community (most in need or don’t to take a hand out, non-native speakers)</w:t>
      </w:r>
    </w:p>
    <w:p w:rsidR="00356081" w:rsidRPr="000F36B6" w:rsidRDefault="00EE533C" w:rsidP="004B6F3B">
      <w:pPr>
        <w:pStyle w:val="ListParagraph"/>
        <w:numPr>
          <w:ilvl w:val="2"/>
          <w:numId w:val="47"/>
        </w:numPr>
        <w:rPr>
          <w:rFonts w:cstheme="minorHAnsi"/>
        </w:rPr>
      </w:pPr>
      <w:r w:rsidRPr="000F36B6">
        <w:rPr>
          <w:rFonts w:cstheme="minorHAnsi"/>
        </w:rPr>
        <w:t xml:space="preserve"> Communication between utilities, CAP agencies, and BPA</w:t>
      </w:r>
    </w:p>
    <w:p w:rsidR="00356081" w:rsidRPr="000F36B6" w:rsidRDefault="00EE533C" w:rsidP="004B6F3B">
      <w:pPr>
        <w:pStyle w:val="ListParagraph"/>
        <w:numPr>
          <w:ilvl w:val="2"/>
          <w:numId w:val="47"/>
        </w:numPr>
        <w:rPr>
          <w:rFonts w:cstheme="minorHAnsi"/>
        </w:rPr>
      </w:pPr>
      <w:r w:rsidRPr="000F36B6">
        <w:rPr>
          <w:rFonts w:cstheme="minorHAnsi"/>
        </w:rPr>
        <w:t>Other layers</w:t>
      </w:r>
    </w:p>
    <w:p w:rsidR="00356081" w:rsidRPr="000F36B6" w:rsidRDefault="00EE533C" w:rsidP="004B6F3B">
      <w:pPr>
        <w:pStyle w:val="ListParagraph"/>
        <w:numPr>
          <w:ilvl w:val="2"/>
          <w:numId w:val="47"/>
        </w:numPr>
        <w:rPr>
          <w:rFonts w:cstheme="minorHAnsi"/>
        </w:rPr>
      </w:pPr>
      <w:r w:rsidRPr="000F36B6">
        <w:rPr>
          <w:rFonts w:cstheme="minorHAnsi"/>
        </w:rPr>
        <w:t>What are the barriers for utilities doing more LIEE?</w:t>
      </w:r>
    </w:p>
    <w:p w:rsidR="00356081" w:rsidRPr="000F36B6" w:rsidRDefault="00EE533C" w:rsidP="004B6F3B">
      <w:pPr>
        <w:pStyle w:val="ListParagraph"/>
        <w:numPr>
          <w:ilvl w:val="2"/>
          <w:numId w:val="47"/>
        </w:numPr>
        <w:rPr>
          <w:rFonts w:cstheme="minorHAnsi"/>
        </w:rPr>
      </w:pPr>
      <w:r w:rsidRPr="000F36B6">
        <w:rPr>
          <w:rFonts w:cstheme="minorHAnsi"/>
        </w:rPr>
        <w:t>Look at deemed measures for LIWX and consider what the barriers are</w:t>
      </w:r>
    </w:p>
    <w:p w:rsidR="00356081" w:rsidRPr="000F36B6" w:rsidRDefault="00EE533C" w:rsidP="004B6F3B">
      <w:pPr>
        <w:pStyle w:val="ListParagraph"/>
        <w:numPr>
          <w:ilvl w:val="2"/>
          <w:numId w:val="47"/>
        </w:numPr>
        <w:rPr>
          <w:rFonts w:cstheme="minorHAnsi"/>
        </w:rPr>
      </w:pPr>
      <w:r w:rsidRPr="000F36B6">
        <w:rPr>
          <w:rFonts w:cstheme="minorHAnsi"/>
        </w:rPr>
        <w:t>What lessons can be learned from the BPA Grant program and applied to the EEI program?</w:t>
      </w:r>
    </w:p>
    <w:p w:rsidR="00210A8C" w:rsidRPr="000F36B6" w:rsidRDefault="00210A8C" w:rsidP="00210A8C">
      <w:pPr>
        <w:pStyle w:val="ListParagraph"/>
        <w:numPr>
          <w:ilvl w:val="0"/>
          <w:numId w:val="47"/>
        </w:numPr>
        <w:rPr>
          <w:rFonts w:cstheme="minorHAnsi"/>
        </w:rPr>
      </w:pPr>
      <w:r w:rsidRPr="000F36B6">
        <w:rPr>
          <w:rFonts w:cstheme="minorHAnsi"/>
          <w:b/>
        </w:rPr>
        <w:t>Next steps</w:t>
      </w:r>
    </w:p>
    <w:p w:rsidR="00210A8C" w:rsidRPr="000F36B6" w:rsidRDefault="00210A8C" w:rsidP="00210A8C">
      <w:pPr>
        <w:pStyle w:val="ListParagraph"/>
        <w:numPr>
          <w:ilvl w:val="1"/>
          <w:numId w:val="47"/>
        </w:numPr>
        <w:rPr>
          <w:rFonts w:cstheme="minorHAnsi"/>
        </w:rPr>
      </w:pPr>
      <w:r w:rsidRPr="000F36B6">
        <w:rPr>
          <w:rFonts w:cstheme="minorHAnsi"/>
          <w:b/>
        </w:rPr>
        <w:t xml:space="preserve">Next meeting: </w:t>
      </w:r>
      <w:r w:rsidRPr="000F36B6">
        <w:rPr>
          <w:rFonts w:cstheme="minorHAnsi"/>
        </w:rPr>
        <w:t>April 3</w:t>
      </w:r>
      <w:r w:rsidRPr="000F36B6">
        <w:rPr>
          <w:rFonts w:cstheme="minorHAnsi"/>
          <w:vertAlign w:val="superscript"/>
        </w:rPr>
        <w:t>rd</w:t>
      </w:r>
      <w:r w:rsidRPr="000F36B6">
        <w:rPr>
          <w:rFonts w:cstheme="minorHAnsi"/>
        </w:rPr>
        <w:t>, all day beginning at 9:30am – 3:30pm at PNGC.</w:t>
      </w:r>
    </w:p>
    <w:p w:rsidR="00210A8C" w:rsidRPr="000F36B6" w:rsidRDefault="00210A8C" w:rsidP="00210A8C">
      <w:pPr>
        <w:rPr>
          <w:rFonts w:cstheme="minorHAnsi"/>
        </w:rPr>
      </w:pPr>
    </w:p>
    <w:p w:rsidR="00210A8C" w:rsidRPr="000F36B6" w:rsidRDefault="00210A8C" w:rsidP="00210A8C">
      <w:pPr>
        <w:rPr>
          <w:rFonts w:cstheme="minorHAnsi"/>
          <w:b/>
        </w:rPr>
      </w:pPr>
      <w:r w:rsidRPr="000F36B6">
        <w:rPr>
          <w:rFonts w:cstheme="minorHAnsi"/>
          <w:b/>
        </w:rPr>
        <w:t>Streamlining Subgroup, Conference Call on Monday, March 17.</w:t>
      </w:r>
    </w:p>
    <w:p w:rsidR="00210A8C" w:rsidRPr="000F36B6" w:rsidRDefault="00210A8C" w:rsidP="00210A8C">
      <w:pPr>
        <w:rPr>
          <w:rFonts w:cstheme="minorHAnsi"/>
        </w:rPr>
      </w:pPr>
      <w:r w:rsidRPr="000F36B6">
        <w:rPr>
          <w:rFonts w:cstheme="minorHAnsi"/>
          <w:b/>
        </w:rPr>
        <w:t xml:space="preserve">Low Income WG #3, Subgroup on Streamlining Data, </w:t>
      </w:r>
      <w:r w:rsidRPr="000F36B6">
        <w:rPr>
          <w:rFonts w:cstheme="minorHAnsi"/>
        </w:rPr>
        <w:t>Conference Call, March 17, 2014</w:t>
      </w:r>
    </w:p>
    <w:p w:rsidR="00210A8C" w:rsidRPr="000F36B6" w:rsidRDefault="00210A8C" w:rsidP="00210A8C">
      <w:pPr>
        <w:rPr>
          <w:rFonts w:cstheme="minorHAnsi"/>
        </w:rPr>
      </w:pPr>
      <w:r w:rsidRPr="000F36B6">
        <w:rPr>
          <w:rFonts w:cstheme="minorHAnsi"/>
          <w:b/>
        </w:rPr>
        <w:t>Participants:</w:t>
      </w:r>
      <w:r w:rsidRPr="000F36B6">
        <w:rPr>
          <w:rFonts w:cstheme="minorHAnsi"/>
        </w:rPr>
        <w:t xml:space="preserve">  Pat </w:t>
      </w:r>
      <w:proofErr w:type="spellStart"/>
      <w:r w:rsidRPr="000F36B6">
        <w:rPr>
          <w:rFonts w:cstheme="minorHAnsi"/>
        </w:rPr>
        <w:t>Didion</w:t>
      </w:r>
      <w:proofErr w:type="spellEnd"/>
      <w:r w:rsidRPr="000F36B6">
        <w:rPr>
          <w:rFonts w:cstheme="minorHAnsi"/>
        </w:rPr>
        <w:t>, Milton-</w:t>
      </w:r>
      <w:proofErr w:type="spellStart"/>
      <w:r w:rsidRPr="000F36B6">
        <w:rPr>
          <w:rFonts w:cstheme="minorHAnsi"/>
        </w:rPr>
        <w:t>Freewater</w:t>
      </w:r>
      <w:proofErr w:type="spellEnd"/>
      <w:r w:rsidRPr="000F36B6">
        <w:rPr>
          <w:rFonts w:cstheme="minorHAnsi"/>
        </w:rPr>
        <w:t xml:space="preserve">; Jeremy Stewart, Tacoma Power; Kathy Grey, EWEB; Steve </w:t>
      </w:r>
      <w:proofErr w:type="spellStart"/>
      <w:r w:rsidRPr="000F36B6">
        <w:rPr>
          <w:rFonts w:cstheme="minorHAnsi"/>
        </w:rPr>
        <w:t>Jole</w:t>
      </w:r>
      <w:proofErr w:type="spellEnd"/>
      <w:r w:rsidRPr="000F36B6">
        <w:rPr>
          <w:rFonts w:cstheme="minorHAnsi"/>
        </w:rPr>
        <w:t xml:space="preserve">, HACSA -Oregon; Christina Zamora, Community Action Partnership- Idaho; and Chuck </w:t>
      </w:r>
      <w:proofErr w:type="spellStart"/>
      <w:r w:rsidRPr="000F36B6">
        <w:rPr>
          <w:rFonts w:cstheme="minorHAnsi"/>
        </w:rPr>
        <w:t>Eberdt</w:t>
      </w:r>
      <w:proofErr w:type="spellEnd"/>
      <w:r w:rsidRPr="000F36B6">
        <w:rPr>
          <w:rFonts w:cstheme="minorHAnsi"/>
        </w:rPr>
        <w:t>, The Energy Project- Washington.  Boyd Wilson and Brent Barclay joined from BPA.</w:t>
      </w:r>
    </w:p>
    <w:p w:rsidR="00210A8C" w:rsidRPr="000F36B6" w:rsidRDefault="00210A8C" w:rsidP="00210A8C">
      <w:pPr>
        <w:rPr>
          <w:rFonts w:cstheme="minorHAnsi"/>
          <w:b/>
        </w:rPr>
      </w:pPr>
      <w:r w:rsidRPr="000F36B6">
        <w:rPr>
          <w:rFonts w:cstheme="minorHAnsi"/>
          <w:b/>
        </w:rPr>
        <w:t>Initial Discussion</w:t>
      </w:r>
    </w:p>
    <w:p w:rsidR="00210A8C" w:rsidRPr="000F36B6" w:rsidRDefault="00210A8C" w:rsidP="00210A8C">
      <w:pPr>
        <w:pStyle w:val="ListParagraph"/>
        <w:numPr>
          <w:ilvl w:val="0"/>
          <w:numId w:val="48"/>
        </w:numPr>
        <w:rPr>
          <w:rFonts w:cstheme="minorHAnsi"/>
        </w:rPr>
      </w:pPr>
      <w:r w:rsidRPr="000F36B6">
        <w:rPr>
          <w:rFonts w:cstheme="minorHAnsi"/>
        </w:rPr>
        <w:t xml:space="preserve">The goal of this “Streamlining Data” Subgroup is to try to determine if there is a method to solve the data reporting requirements for both the CAP agencies and the Utilities without incurring redundant data entry work.  </w:t>
      </w:r>
    </w:p>
    <w:p w:rsidR="00210A8C" w:rsidRPr="000F36B6" w:rsidRDefault="00210A8C" w:rsidP="00210A8C">
      <w:pPr>
        <w:pStyle w:val="ListParagraph"/>
        <w:numPr>
          <w:ilvl w:val="0"/>
          <w:numId w:val="48"/>
        </w:numPr>
        <w:rPr>
          <w:rFonts w:cstheme="minorHAnsi"/>
        </w:rPr>
      </w:pPr>
      <w:r w:rsidRPr="000F36B6">
        <w:rPr>
          <w:rFonts w:cstheme="minorHAnsi"/>
        </w:rPr>
        <w:t>We discussed the various reporting requirements for each of the CAPs in the three states (OR, WA, and ID).  Their requirements are driven by the US DOE reporting requirements for the Low Income program, plus requirements from other funding providers that they have.</w:t>
      </w:r>
    </w:p>
    <w:p w:rsidR="00210A8C" w:rsidRPr="000F36B6" w:rsidRDefault="00210A8C" w:rsidP="00210A8C">
      <w:pPr>
        <w:pStyle w:val="ListParagraph"/>
        <w:numPr>
          <w:ilvl w:val="0"/>
          <w:numId w:val="48"/>
        </w:numPr>
        <w:rPr>
          <w:rFonts w:cstheme="minorHAnsi"/>
        </w:rPr>
      </w:pPr>
      <w:r w:rsidRPr="000F36B6">
        <w:rPr>
          <w:rFonts w:cstheme="minorHAnsi"/>
        </w:rPr>
        <w:t>Some of the states have online reporting (OR and WA).</w:t>
      </w:r>
    </w:p>
    <w:p w:rsidR="00210A8C" w:rsidRPr="000F36B6" w:rsidRDefault="00210A8C" w:rsidP="00210A8C">
      <w:pPr>
        <w:pStyle w:val="ListParagraph"/>
        <w:numPr>
          <w:ilvl w:val="0"/>
          <w:numId w:val="48"/>
        </w:numPr>
        <w:rPr>
          <w:rFonts w:cstheme="minorHAnsi"/>
        </w:rPr>
      </w:pPr>
      <w:r w:rsidRPr="000F36B6">
        <w:rPr>
          <w:rFonts w:cstheme="minorHAnsi"/>
        </w:rPr>
        <w:t xml:space="preserve">We discussed the Utility reporting requirements to BPA through IS 2.0.  We also discussed that BPA is working on NED (BPA’s new reporting system that is under development).  It was suggested that BPA should consider incorporating the Low Income program requirements into the development of NED (Northwest Energy Depot).  This would be for Utility projects and CAP agency projects that can be counted for Council targets.  </w:t>
      </w:r>
    </w:p>
    <w:p w:rsidR="00210A8C" w:rsidRPr="000F36B6" w:rsidRDefault="00210A8C" w:rsidP="00210A8C">
      <w:pPr>
        <w:pStyle w:val="ListParagraph"/>
        <w:numPr>
          <w:ilvl w:val="0"/>
          <w:numId w:val="48"/>
        </w:numPr>
        <w:rPr>
          <w:rFonts w:cstheme="minorHAnsi"/>
        </w:rPr>
      </w:pPr>
      <w:r w:rsidRPr="000F36B6">
        <w:rPr>
          <w:rFonts w:cstheme="minorHAnsi"/>
        </w:rPr>
        <w:t>There was discussion about BPA’s requirement for copies of documentation for oversight purposes.  BPA requires the Utility to have a copy of the documentation for each project in their own Utility files (the documentation cannot reside at only the CAP agency, but must be located in-house at the Utility, or retrievable online by the Utility.</w:t>
      </w:r>
    </w:p>
    <w:p w:rsidR="00210A8C" w:rsidRPr="000F36B6" w:rsidRDefault="00210A8C" w:rsidP="00210A8C">
      <w:pPr>
        <w:rPr>
          <w:rFonts w:cstheme="minorHAnsi"/>
          <w:b/>
        </w:rPr>
      </w:pPr>
      <w:r w:rsidRPr="000F36B6">
        <w:rPr>
          <w:rFonts w:cstheme="minorHAnsi"/>
          <w:b/>
        </w:rPr>
        <w:t>Next Steps</w:t>
      </w:r>
    </w:p>
    <w:p w:rsidR="00210A8C" w:rsidRPr="000F36B6" w:rsidRDefault="00210A8C" w:rsidP="00210A8C">
      <w:pPr>
        <w:pStyle w:val="ListParagraph"/>
        <w:numPr>
          <w:ilvl w:val="0"/>
          <w:numId w:val="49"/>
        </w:numPr>
        <w:rPr>
          <w:rFonts w:cstheme="minorHAnsi"/>
        </w:rPr>
      </w:pPr>
      <w:r w:rsidRPr="000F36B6">
        <w:rPr>
          <w:rFonts w:cstheme="minorHAnsi"/>
        </w:rPr>
        <w:t xml:space="preserve">Kathy from EWEB and Steve from HACSA agreed to share the work that they are doing to identify the “common denominators” of data that both the CAP programs and the BPA Utility programs have in common. </w:t>
      </w:r>
    </w:p>
    <w:p w:rsidR="00210A8C" w:rsidRPr="000F36B6" w:rsidRDefault="00210A8C" w:rsidP="00210A8C">
      <w:pPr>
        <w:pStyle w:val="ListParagraph"/>
        <w:numPr>
          <w:ilvl w:val="0"/>
          <w:numId w:val="49"/>
        </w:numPr>
        <w:rPr>
          <w:rFonts w:cstheme="minorHAnsi"/>
        </w:rPr>
      </w:pPr>
      <w:r w:rsidRPr="000F36B6">
        <w:rPr>
          <w:rFonts w:cstheme="minorHAnsi"/>
        </w:rPr>
        <w:t>Once we know the common denominators for Oregon, then they will share that with the other in Idaho and Washington.</w:t>
      </w:r>
    </w:p>
    <w:p w:rsidR="00210A8C" w:rsidRPr="000F36B6" w:rsidRDefault="00210A8C" w:rsidP="00210A8C">
      <w:pPr>
        <w:pStyle w:val="ListParagraph"/>
        <w:numPr>
          <w:ilvl w:val="0"/>
          <w:numId w:val="49"/>
        </w:numPr>
        <w:rPr>
          <w:rFonts w:cstheme="minorHAnsi"/>
        </w:rPr>
      </w:pPr>
      <w:r w:rsidRPr="000F36B6">
        <w:rPr>
          <w:rFonts w:cstheme="minorHAnsi"/>
        </w:rPr>
        <w:t>Boyd is checking about the development of NED to understand if there is the opportunity to include the Low Income program in the development for the first phase of NED.</w:t>
      </w:r>
    </w:p>
    <w:p w:rsidR="00FD7CE5" w:rsidRPr="00511F59" w:rsidRDefault="00210A8C" w:rsidP="00511F59">
      <w:pPr>
        <w:pStyle w:val="ListParagraph"/>
        <w:numPr>
          <w:ilvl w:val="0"/>
          <w:numId w:val="52"/>
        </w:numPr>
        <w:rPr>
          <w:rFonts w:cstheme="minorHAnsi"/>
        </w:rPr>
      </w:pPr>
      <w:r w:rsidRPr="00511F59">
        <w:rPr>
          <w:rFonts w:cstheme="minorHAnsi"/>
        </w:rPr>
        <w:t>We will meet together again after Kathy from EWEB and Steve from HACSA have made progress on their work.</w:t>
      </w:r>
      <w:bookmarkEnd w:id="0"/>
    </w:p>
    <w:sectPr w:rsidR="00FD7CE5" w:rsidRPr="00511F59" w:rsidSect="00B607A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BC" w:rsidRDefault="008E03BC" w:rsidP="0027286B">
      <w:pPr>
        <w:spacing w:after="0" w:line="240" w:lineRule="auto"/>
      </w:pPr>
      <w:r>
        <w:separator/>
      </w:r>
    </w:p>
  </w:endnote>
  <w:endnote w:type="continuationSeparator" w:id="0">
    <w:p w:rsidR="008E03BC" w:rsidRDefault="008E03BC" w:rsidP="0027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BC" w:rsidRDefault="008E03BC" w:rsidP="0027286B">
      <w:pPr>
        <w:spacing w:after="0" w:line="240" w:lineRule="auto"/>
      </w:pPr>
      <w:r>
        <w:separator/>
      </w:r>
    </w:p>
  </w:footnote>
  <w:footnote w:type="continuationSeparator" w:id="0">
    <w:p w:rsidR="008E03BC" w:rsidRDefault="008E03BC" w:rsidP="0027286B">
      <w:pPr>
        <w:spacing w:after="0" w:line="240" w:lineRule="auto"/>
      </w:pPr>
      <w:r>
        <w:continuationSeparator/>
      </w:r>
    </w:p>
  </w:footnote>
  <w:footnote w:id="1">
    <w:p w:rsidR="00315645" w:rsidRDefault="00315645" w:rsidP="00315645">
      <w:pPr>
        <w:pStyle w:val="Default"/>
      </w:pPr>
      <w:r>
        <w:rPr>
          <w:rStyle w:val="FootnoteReference"/>
        </w:rPr>
        <w:footnoteRef/>
      </w:r>
      <w:r>
        <w:t xml:space="preserve"> </w:t>
      </w:r>
      <w:r w:rsidRPr="005D1AB2">
        <w:rPr>
          <w:rFonts w:ascii="Verdana" w:hAnsi="Verdana" w:cs="Verdana"/>
        </w:rPr>
        <w:t xml:space="preserve"> </w:t>
      </w:r>
      <w:r>
        <w:rPr>
          <w:rFonts w:ascii="Verdana" w:hAnsi="Verdana" w:cs="Verdana"/>
          <w:sz w:val="18"/>
          <w:szCs w:val="18"/>
        </w:rPr>
        <w:t>Out of respect for privacy</w:t>
      </w:r>
      <w:r w:rsidRPr="005D1AB2">
        <w:rPr>
          <w:rFonts w:ascii="Verdana" w:hAnsi="Verdana" w:cs="Verdana"/>
          <w:sz w:val="18"/>
          <w:szCs w:val="18"/>
        </w:rPr>
        <w:t>, only</w:t>
      </w:r>
      <w:r>
        <w:rPr>
          <w:rFonts w:ascii="Verdana" w:hAnsi="Verdana" w:cs="Verdana"/>
          <w:sz w:val="18"/>
          <w:szCs w:val="18"/>
        </w:rPr>
        <w:t xml:space="preserve"> attribution to</w:t>
      </w:r>
      <w:r w:rsidRPr="005D1AB2">
        <w:rPr>
          <w:rFonts w:ascii="Verdana" w:hAnsi="Verdana" w:cs="Verdana"/>
          <w:sz w:val="18"/>
          <w:szCs w:val="18"/>
        </w:rPr>
        <w:t xml:space="preserve"> </w:t>
      </w:r>
      <w:r>
        <w:rPr>
          <w:rFonts w:ascii="Verdana" w:hAnsi="Verdana" w:cs="Verdana"/>
          <w:sz w:val="18"/>
          <w:szCs w:val="18"/>
        </w:rPr>
        <w:t xml:space="preserve">comments from </w:t>
      </w:r>
      <w:r w:rsidRPr="005D1AB2">
        <w:rPr>
          <w:rFonts w:ascii="Verdana" w:hAnsi="Verdana" w:cs="Verdana"/>
          <w:sz w:val="18"/>
          <w:szCs w:val="18"/>
        </w:rPr>
        <w:t>BPA staff and workgroup co-chairs</w:t>
      </w:r>
      <w:r>
        <w:rPr>
          <w:rFonts w:ascii="Verdana" w:hAnsi="Verdana" w:cs="Verdana"/>
          <w:sz w:val="18"/>
          <w:szCs w:val="18"/>
        </w:rPr>
        <w:t xml:space="preserve"> is</w:t>
      </w:r>
      <w:r w:rsidRPr="005D1AB2">
        <w:rPr>
          <w:rFonts w:ascii="Verdana" w:hAnsi="Verdana" w:cs="Verdana"/>
          <w:sz w:val="18"/>
          <w:szCs w:val="18"/>
        </w:rPr>
        <w:t xml:space="preserve"> </w:t>
      </w:r>
      <w:r>
        <w:rPr>
          <w:rFonts w:ascii="Verdana" w:hAnsi="Verdana" w:cs="Verdana"/>
          <w:sz w:val="18"/>
          <w:szCs w:val="18"/>
        </w:rPr>
        <w:t>included</w:t>
      </w:r>
      <w:r w:rsidRPr="005D1AB2">
        <w:rPr>
          <w:rFonts w:ascii="Verdana" w:hAnsi="Verdana" w:cs="Verdana"/>
          <w:sz w:val="18"/>
          <w:szCs w:val="18"/>
        </w:rPr>
        <w:t xml:space="preserve"> in these meeting notes. </w:t>
      </w:r>
      <w:r w:rsidRPr="005D1AB2">
        <w:rPr>
          <w:rFonts w:ascii="Verdana" w:hAnsi="Verdana" w:cs="Verdan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26" w:rsidRDefault="000A2526">
    <w:pPr>
      <w:pStyle w:val="Header"/>
    </w:pPr>
    <w:r>
      <w:t>Pre-decisional –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5FFDC"/>
    <w:multiLevelType w:val="hybridMultilevel"/>
    <w:tmpl w:val="6D3A1B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C300E"/>
    <w:multiLevelType w:val="hybridMultilevel"/>
    <w:tmpl w:val="AA169CC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B6779"/>
    <w:multiLevelType w:val="hybridMultilevel"/>
    <w:tmpl w:val="B28E5F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32AE2"/>
    <w:multiLevelType w:val="hybridMultilevel"/>
    <w:tmpl w:val="B6264754"/>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016A2"/>
    <w:multiLevelType w:val="hybridMultilevel"/>
    <w:tmpl w:val="DEF2AA7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BF1562"/>
    <w:multiLevelType w:val="hybridMultilevel"/>
    <w:tmpl w:val="2984008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04911D"/>
    <w:multiLevelType w:val="hybridMultilevel"/>
    <w:tmpl w:val="EBAA79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D034C1"/>
    <w:multiLevelType w:val="hybridMultilevel"/>
    <w:tmpl w:val="33CC91C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826B8"/>
    <w:multiLevelType w:val="hybridMultilevel"/>
    <w:tmpl w:val="5A9433E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830DD4"/>
    <w:multiLevelType w:val="hybridMultilevel"/>
    <w:tmpl w:val="44700B7E"/>
    <w:lvl w:ilvl="0" w:tplc="3286949E">
      <w:start w:val="1"/>
      <w:numFmt w:val="bullet"/>
      <w:lvlText w:val=""/>
      <w:lvlJc w:val="left"/>
      <w:pPr>
        <w:tabs>
          <w:tab w:val="num" w:pos="720"/>
        </w:tabs>
        <w:ind w:left="720" w:hanging="360"/>
      </w:pPr>
      <w:rPr>
        <w:rFonts w:ascii="Wingdings" w:hAnsi="Wingdings" w:hint="default"/>
      </w:rPr>
    </w:lvl>
    <w:lvl w:ilvl="1" w:tplc="FBD24990" w:tentative="1">
      <w:start w:val="1"/>
      <w:numFmt w:val="bullet"/>
      <w:lvlText w:val=""/>
      <w:lvlJc w:val="left"/>
      <w:pPr>
        <w:tabs>
          <w:tab w:val="num" w:pos="1440"/>
        </w:tabs>
        <w:ind w:left="1440" w:hanging="360"/>
      </w:pPr>
      <w:rPr>
        <w:rFonts w:ascii="Wingdings" w:hAnsi="Wingdings" w:hint="default"/>
      </w:rPr>
    </w:lvl>
    <w:lvl w:ilvl="2" w:tplc="89DE8FAA" w:tentative="1">
      <w:start w:val="1"/>
      <w:numFmt w:val="bullet"/>
      <w:lvlText w:val=""/>
      <w:lvlJc w:val="left"/>
      <w:pPr>
        <w:tabs>
          <w:tab w:val="num" w:pos="2160"/>
        </w:tabs>
        <w:ind w:left="2160" w:hanging="360"/>
      </w:pPr>
      <w:rPr>
        <w:rFonts w:ascii="Wingdings" w:hAnsi="Wingdings" w:hint="default"/>
      </w:rPr>
    </w:lvl>
    <w:lvl w:ilvl="3" w:tplc="E94A6104" w:tentative="1">
      <w:start w:val="1"/>
      <w:numFmt w:val="bullet"/>
      <w:lvlText w:val=""/>
      <w:lvlJc w:val="left"/>
      <w:pPr>
        <w:tabs>
          <w:tab w:val="num" w:pos="2880"/>
        </w:tabs>
        <w:ind w:left="2880" w:hanging="360"/>
      </w:pPr>
      <w:rPr>
        <w:rFonts w:ascii="Wingdings" w:hAnsi="Wingdings" w:hint="default"/>
      </w:rPr>
    </w:lvl>
    <w:lvl w:ilvl="4" w:tplc="5A9A19B6" w:tentative="1">
      <w:start w:val="1"/>
      <w:numFmt w:val="bullet"/>
      <w:lvlText w:val=""/>
      <w:lvlJc w:val="left"/>
      <w:pPr>
        <w:tabs>
          <w:tab w:val="num" w:pos="3600"/>
        </w:tabs>
        <w:ind w:left="3600" w:hanging="360"/>
      </w:pPr>
      <w:rPr>
        <w:rFonts w:ascii="Wingdings" w:hAnsi="Wingdings" w:hint="default"/>
      </w:rPr>
    </w:lvl>
    <w:lvl w:ilvl="5" w:tplc="CAEE82A4" w:tentative="1">
      <w:start w:val="1"/>
      <w:numFmt w:val="bullet"/>
      <w:lvlText w:val=""/>
      <w:lvlJc w:val="left"/>
      <w:pPr>
        <w:tabs>
          <w:tab w:val="num" w:pos="4320"/>
        </w:tabs>
        <w:ind w:left="4320" w:hanging="360"/>
      </w:pPr>
      <w:rPr>
        <w:rFonts w:ascii="Wingdings" w:hAnsi="Wingdings" w:hint="default"/>
      </w:rPr>
    </w:lvl>
    <w:lvl w:ilvl="6" w:tplc="764841B2" w:tentative="1">
      <w:start w:val="1"/>
      <w:numFmt w:val="bullet"/>
      <w:lvlText w:val=""/>
      <w:lvlJc w:val="left"/>
      <w:pPr>
        <w:tabs>
          <w:tab w:val="num" w:pos="5040"/>
        </w:tabs>
        <w:ind w:left="5040" w:hanging="360"/>
      </w:pPr>
      <w:rPr>
        <w:rFonts w:ascii="Wingdings" w:hAnsi="Wingdings" w:hint="default"/>
      </w:rPr>
    </w:lvl>
    <w:lvl w:ilvl="7" w:tplc="B9580C2A" w:tentative="1">
      <w:start w:val="1"/>
      <w:numFmt w:val="bullet"/>
      <w:lvlText w:val=""/>
      <w:lvlJc w:val="left"/>
      <w:pPr>
        <w:tabs>
          <w:tab w:val="num" w:pos="5760"/>
        </w:tabs>
        <w:ind w:left="5760" w:hanging="360"/>
      </w:pPr>
      <w:rPr>
        <w:rFonts w:ascii="Wingdings" w:hAnsi="Wingdings" w:hint="default"/>
      </w:rPr>
    </w:lvl>
    <w:lvl w:ilvl="8" w:tplc="EF40F2FA" w:tentative="1">
      <w:start w:val="1"/>
      <w:numFmt w:val="bullet"/>
      <w:lvlText w:val=""/>
      <w:lvlJc w:val="left"/>
      <w:pPr>
        <w:tabs>
          <w:tab w:val="num" w:pos="6480"/>
        </w:tabs>
        <w:ind w:left="6480" w:hanging="360"/>
      </w:pPr>
      <w:rPr>
        <w:rFonts w:ascii="Wingdings" w:hAnsi="Wingdings" w:hint="default"/>
      </w:rPr>
    </w:lvl>
  </w:abstractNum>
  <w:abstractNum w:abstractNumId="10">
    <w:nsid w:val="2B617113"/>
    <w:multiLevelType w:val="hybridMultilevel"/>
    <w:tmpl w:val="8E70BFC6"/>
    <w:lvl w:ilvl="0" w:tplc="BD3EAE84">
      <w:start w:val="1"/>
      <w:numFmt w:val="bullet"/>
      <w:lvlText w:val=""/>
      <w:lvlJc w:val="left"/>
      <w:pPr>
        <w:tabs>
          <w:tab w:val="num" w:pos="720"/>
        </w:tabs>
        <w:ind w:left="720" w:hanging="360"/>
      </w:pPr>
      <w:rPr>
        <w:rFonts w:ascii="Wingdings" w:hAnsi="Wingdings" w:hint="default"/>
      </w:rPr>
    </w:lvl>
    <w:lvl w:ilvl="1" w:tplc="AF7010E6" w:tentative="1">
      <w:start w:val="1"/>
      <w:numFmt w:val="bullet"/>
      <w:lvlText w:val=""/>
      <w:lvlJc w:val="left"/>
      <w:pPr>
        <w:tabs>
          <w:tab w:val="num" w:pos="1440"/>
        </w:tabs>
        <w:ind w:left="1440" w:hanging="360"/>
      </w:pPr>
      <w:rPr>
        <w:rFonts w:ascii="Wingdings" w:hAnsi="Wingdings" w:hint="default"/>
      </w:rPr>
    </w:lvl>
    <w:lvl w:ilvl="2" w:tplc="B5FE5FBA" w:tentative="1">
      <w:start w:val="1"/>
      <w:numFmt w:val="bullet"/>
      <w:lvlText w:val=""/>
      <w:lvlJc w:val="left"/>
      <w:pPr>
        <w:tabs>
          <w:tab w:val="num" w:pos="2160"/>
        </w:tabs>
        <w:ind w:left="2160" w:hanging="360"/>
      </w:pPr>
      <w:rPr>
        <w:rFonts w:ascii="Wingdings" w:hAnsi="Wingdings" w:hint="default"/>
      </w:rPr>
    </w:lvl>
    <w:lvl w:ilvl="3" w:tplc="D9BA53A4" w:tentative="1">
      <w:start w:val="1"/>
      <w:numFmt w:val="bullet"/>
      <w:lvlText w:val=""/>
      <w:lvlJc w:val="left"/>
      <w:pPr>
        <w:tabs>
          <w:tab w:val="num" w:pos="2880"/>
        </w:tabs>
        <w:ind w:left="2880" w:hanging="360"/>
      </w:pPr>
      <w:rPr>
        <w:rFonts w:ascii="Wingdings" w:hAnsi="Wingdings" w:hint="default"/>
      </w:rPr>
    </w:lvl>
    <w:lvl w:ilvl="4" w:tplc="3E6E693C" w:tentative="1">
      <w:start w:val="1"/>
      <w:numFmt w:val="bullet"/>
      <w:lvlText w:val=""/>
      <w:lvlJc w:val="left"/>
      <w:pPr>
        <w:tabs>
          <w:tab w:val="num" w:pos="3600"/>
        </w:tabs>
        <w:ind w:left="3600" w:hanging="360"/>
      </w:pPr>
      <w:rPr>
        <w:rFonts w:ascii="Wingdings" w:hAnsi="Wingdings" w:hint="default"/>
      </w:rPr>
    </w:lvl>
    <w:lvl w:ilvl="5" w:tplc="B1361470" w:tentative="1">
      <w:start w:val="1"/>
      <w:numFmt w:val="bullet"/>
      <w:lvlText w:val=""/>
      <w:lvlJc w:val="left"/>
      <w:pPr>
        <w:tabs>
          <w:tab w:val="num" w:pos="4320"/>
        </w:tabs>
        <w:ind w:left="4320" w:hanging="360"/>
      </w:pPr>
      <w:rPr>
        <w:rFonts w:ascii="Wingdings" w:hAnsi="Wingdings" w:hint="default"/>
      </w:rPr>
    </w:lvl>
    <w:lvl w:ilvl="6" w:tplc="7A4E5D68" w:tentative="1">
      <w:start w:val="1"/>
      <w:numFmt w:val="bullet"/>
      <w:lvlText w:val=""/>
      <w:lvlJc w:val="left"/>
      <w:pPr>
        <w:tabs>
          <w:tab w:val="num" w:pos="5040"/>
        </w:tabs>
        <w:ind w:left="5040" w:hanging="360"/>
      </w:pPr>
      <w:rPr>
        <w:rFonts w:ascii="Wingdings" w:hAnsi="Wingdings" w:hint="default"/>
      </w:rPr>
    </w:lvl>
    <w:lvl w:ilvl="7" w:tplc="E9EA457E" w:tentative="1">
      <w:start w:val="1"/>
      <w:numFmt w:val="bullet"/>
      <w:lvlText w:val=""/>
      <w:lvlJc w:val="left"/>
      <w:pPr>
        <w:tabs>
          <w:tab w:val="num" w:pos="5760"/>
        </w:tabs>
        <w:ind w:left="5760" w:hanging="360"/>
      </w:pPr>
      <w:rPr>
        <w:rFonts w:ascii="Wingdings" w:hAnsi="Wingdings" w:hint="default"/>
      </w:rPr>
    </w:lvl>
    <w:lvl w:ilvl="8" w:tplc="6B8C3FF4" w:tentative="1">
      <w:start w:val="1"/>
      <w:numFmt w:val="bullet"/>
      <w:lvlText w:val=""/>
      <w:lvlJc w:val="left"/>
      <w:pPr>
        <w:tabs>
          <w:tab w:val="num" w:pos="6480"/>
        </w:tabs>
        <w:ind w:left="6480" w:hanging="360"/>
      </w:pPr>
      <w:rPr>
        <w:rFonts w:ascii="Wingdings" w:hAnsi="Wingdings" w:hint="default"/>
      </w:rPr>
    </w:lvl>
  </w:abstractNum>
  <w:abstractNum w:abstractNumId="11">
    <w:nsid w:val="2B8F3B1B"/>
    <w:multiLevelType w:val="hybridMultilevel"/>
    <w:tmpl w:val="58809714"/>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33744"/>
    <w:multiLevelType w:val="hybridMultilevel"/>
    <w:tmpl w:val="D40C8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87790"/>
    <w:multiLevelType w:val="hybridMultilevel"/>
    <w:tmpl w:val="3D2C1A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010630"/>
    <w:multiLevelType w:val="hybridMultilevel"/>
    <w:tmpl w:val="0B2A88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C1F69"/>
    <w:multiLevelType w:val="hybridMultilevel"/>
    <w:tmpl w:val="64824E78"/>
    <w:lvl w:ilvl="0" w:tplc="B2D41824">
      <w:start w:val="1"/>
      <w:numFmt w:val="bullet"/>
      <w:lvlText w:val="–"/>
      <w:lvlJc w:val="left"/>
      <w:pPr>
        <w:tabs>
          <w:tab w:val="num" w:pos="720"/>
        </w:tabs>
        <w:ind w:left="720" w:hanging="360"/>
      </w:pPr>
      <w:rPr>
        <w:rFonts w:ascii="Verdana" w:hAnsi="Verdana" w:hint="default"/>
      </w:rPr>
    </w:lvl>
    <w:lvl w:ilvl="1" w:tplc="7DC45A6C" w:tentative="1">
      <w:start w:val="1"/>
      <w:numFmt w:val="bullet"/>
      <w:lvlText w:val="–"/>
      <w:lvlJc w:val="left"/>
      <w:pPr>
        <w:tabs>
          <w:tab w:val="num" w:pos="1440"/>
        </w:tabs>
        <w:ind w:left="1440" w:hanging="360"/>
      </w:pPr>
      <w:rPr>
        <w:rFonts w:ascii="Verdana" w:hAnsi="Verdana" w:hint="default"/>
      </w:rPr>
    </w:lvl>
    <w:lvl w:ilvl="2" w:tplc="487293E8">
      <w:start w:val="1"/>
      <w:numFmt w:val="bullet"/>
      <w:lvlText w:val="–"/>
      <w:lvlJc w:val="left"/>
      <w:pPr>
        <w:tabs>
          <w:tab w:val="num" w:pos="2160"/>
        </w:tabs>
        <w:ind w:left="2160" w:hanging="360"/>
      </w:pPr>
      <w:rPr>
        <w:rFonts w:ascii="Verdana" w:hAnsi="Verdana" w:hint="default"/>
      </w:rPr>
    </w:lvl>
    <w:lvl w:ilvl="3" w:tplc="D6921846" w:tentative="1">
      <w:start w:val="1"/>
      <w:numFmt w:val="bullet"/>
      <w:lvlText w:val="–"/>
      <w:lvlJc w:val="left"/>
      <w:pPr>
        <w:tabs>
          <w:tab w:val="num" w:pos="2880"/>
        </w:tabs>
        <w:ind w:left="2880" w:hanging="360"/>
      </w:pPr>
      <w:rPr>
        <w:rFonts w:ascii="Verdana" w:hAnsi="Verdana" w:hint="default"/>
      </w:rPr>
    </w:lvl>
    <w:lvl w:ilvl="4" w:tplc="78CA83A0" w:tentative="1">
      <w:start w:val="1"/>
      <w:numFmt w:val="bullet"/>
      <w:lvlText w:val="–"/>
      <w:lvlJc w:val="left"/>
      <w:pPr>
        <w:tabs>
          <w:tab w:val="num" w:pos="3600"/>
        </w:tabs>
        <w:ind w:left="3600" w:hanging="360"/>
      </w:pPr>
      <w:rPr>
        <w:rFonts w:ascii="Verdana" w:hAnsi="Verdana" w:hint="default"/>
      </w:rPr>
    </w:lvl>
    <w:lvl w:ilvl="5" w:tplc="069AA806" w:tentative="1">
      <w:start w:val="1"/>
      <w:numFmt w:val="bullet"/>
      <w:lvlText w:val="–"/>
      <w:lvlJc w:val="left"/>
      <w:pPr>
        <w:tabs>
          <w:tab w:val="num" w:pos="4320"/>
        </w:tabs>
        <w:ind w:left="4320" w:hanging="360"/>
      </w:pPr>
      <w:rPr>
        <w:rFonts w:ascii="Verdana" w:hAnsi="Verdana" w:hint="default"/>
      </w:rPr>
    </w:lvl>
    <w:lvl w:ilvl="6" w:tplc="5E8CAA90" w:tentative="1">
      <w:start w:val="1"/>
      <w:numFmt w:val="bullet"/>
      <w:lvlText w:val="–"/>
      <w:lvlJc w:val="left"/>
      <w:pPr>
        <w:tabs>
          <w:tab w:val="num" w:pos="5040"/>
        </w:tabs>
        <w:ind w:left="5040" w:hanging="360"/>
      </w:pPr>
      <w:rPr>
        <w:rFonts w:ascii="Verdana" w:hAnsi="Verdana" w:hint="default"/>
      </w:rPr>
    </w:lvl>
    <w:lvl w:ilvl="7" w:tplc="0714E500" w:tentative="1">
      <w:start w:val="1"/>
      <w:numFmt w:val="bullet"/>
      <w:lvlText w:val="–"/>
      <w:lvlJc w:val="left"/>
      <w:pPr>
        <w:tabs>
          <w:tab w:val="num" w:pos="5760"/>
        </w:tabs>
        <w:ind w:left="5760" w:hanging="360"/>
      </w:pPr>
      <w:rPr>
        <w:rFonts w:ascii="Verdana" w:hAnsi="Verdana" w:hint="default"/>
      </w:rPr>
    </w:lvl>
    <w:lvl w:ilvl="8" w:tplc="B8841672" w:tentative="1">
      <w:start w:val="1"/>
      <w:numFmt w:val="bullet"/>
      <w:lvlText w:val="–"/>
      <w:lvlJc w:val="left"/>
      <w:pPr>
        <w:tabs>
          <w:tab w:val="num" w:pos="6480"/>
        </w:tabs>
        <w:ind w:left="6480" w:hanging="360"/>
      </w:pPr>
      <w:rPr>
        <w:rFonts w:ascii="Verdana" w:hAnsi="Verdana" w:hint="default"/>
      </w:rPr>
    </w:lvl>
  </w:abstractNum>
  <w:abstractNum w:abstractNumId="16">
    <w:nsid w:val="2FC26D63"/>
    <w:multiLevelType w:val="hybridMultilevel"/>
    <w:tmpl w:val="6302E3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8769E1"/>
    <w:multiLevelType w:val="hybridMultilevel"/>
    <w:tmpl w:val="37AE760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11378D"/>
    <w:multiLevelType w:val="hybridMultilevel"/>
    <w:tmpl w:val="A2F64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F90B1A"/>
    <w:multiLevelType w:val="hybridMultilevel"/>
    <w:tmpl w:val="4F54BD7C"/>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753025"/>
    <w:multiLevelType w:val="hybridMultilevel"/>
    <w:tmpl w:val="5C467D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DD2597"/>
    <w:multiLevelType w:val="hybridMultilevel"/>
    <w:tmpl w:val="A3E6295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D737A"/>
    <w:multiLevelType w:val="hybridMultilevel"/>
    <w:tmpl w:val="C6F434EC"/>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535B5"/>
    <w:multiLevelType w:val="hybridMultilevel"/>
    <w:tmpl w:val="3710BBD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527369A"/>
    <w:multiLevelType w:val="hybridMultilevel"/>
    <w:tmpl w:val="EDF46CA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6753F9A"/>
    <w:multiLevelType w:val="hybridMultilevel"/>
    <w:tmpl w:val="7E80977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83D4C"/>
    <w:multiLevelType w:val="hybridMultilevel"/>
    <w:tmpl w:val="A390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C83F05"/>
    <w:multiLevelType w:val="hybridMultilevel"/>
    <w:tmpl w:val="C6E4C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EA4DF3"/>
    <w:multiLevelType w:val="hybridMultilevel"/>
    <w:tmpl w:val="3864C7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5A4230"/>
    <w:multiLevelType w:val="hybridMultilevel"/>
    <w:tmpl w:val="E5BC0E7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534B304A"/>
    <w:multiLevelType w:val="hybridMultilevel"/>
    <w:tmpl w:val="61A44A8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4D63A6"/>
    <w:multiLevelType w:val="hybridMultilevel"/>
    <w:tmpl w:val="59B86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FD4029"/>
    <w:multiLevelType w:val="hybridMultilevel"/>
    <w:tmpl w:val="26E47A3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A123B1D"/>
    <w:multiLevelType w:val="hybridMultilevel"/>
    <w:tmpl w:val="175451A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F05A42"/>
    <w:multiLevelType w:val="hybridMultilevel"/>
    <w:tmpl w:val="DC042F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7C77FE"/>
    <w:multiLevelType w:val="hybridMultilevel"/>
    <w:tmpl w:val="4384A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E913017"/>
    <w:multiLevelType w:val="hybridMultilevel"/>
    <w:tmpl w:val="572CA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A9501B"/>
    <w:multiLevelType w:val="hybridMultilevel"/>
    <w:tmpl w:val="A92A51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C621B8"/>
    <w:multiLevelType w:val="hybridMultilevel"/>
    <w:tmpl w:val="9EFE1CA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186686"/>
    <w:multiLevelType w:val="hybridMultilevel"/>
    <w:tmpl w:val="C6D2F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205FBB"/>
    <w:multiLevelType w:val="hybridMultilevel"/>
    <w:tmpl w:val="8A34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7893058"/>
    <w:multiLevelType w:val="hybridMultilevel"/>
    <w:tmpl w:val="DC9CD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A20297B"/>
    <w:multiLevelType w:val="hybridMultilevel"/>
    <w:tmpl w:val="0F080966"/>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AC017E0"/>
    <w:multiLevelType w:val="hybridMultilevel"/>
    <w:tmpl w:val="5AC256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EC1B8D"/>
    <w:multiLevelType w:val="hybridMultilevel"/>
    <w:tmpl w:val="63A2BF2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5E3531"/>
    <w:multiLevelType w:val="hybridMultilevel"/>
    <w:tmpl w:val="C3C62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B8B6F37"/>
    <w:multiLevelType w:val="hybridMultilevel"/>
    <w:tmpl w:val="C8B8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9E4952"/>
    <w:multiLevelType w:val="hybridMultilevel"/>
    <w:tmpl w:val="4132673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29A4FD6"/>
    <w:multiLevelType w:val="hybridMultilevel"/>
    <w:tmpl w:val="1230186A"/>
    <w:lvl w:ilvl="0" w:tplc="04090003">
      <w:start w:val="1"/>
      <w:numFmt w:val="bullet"/>
      <w:lvlText w:val="o"/>
      <w:lvlJc w:val="left"/>
      <w:pPr>
        <w:ind w:left="360" w:hanging="360"/>
      </w:pPr>
      <w:rPr>
        <w:rFonts w:ascii="Courier New" w:hAnsi="Courier New" w:cs="Courier New" w:hint="default"/>
      </w:r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2D526AE"/>
    <w:multiLevelType w:val="hybridMultilevel"/>
    <w:tmpl w:val="19A42B06"/>
    <w:lvl w:ilvl="0" w:tplc="ED3EE18E">
      <w:start w:val="1"/>
      <w:numFmt w:val="bullet"/>
      <w:lvlText w:val=""/>
      <w:lvlJc w:val="left"/>
      <w:pPr>
        <w:tabs>
          <w:tab w:val="num" w:pos="720"/>
        </w:tabs>
        <w:ind w:left="720" w:hanging="360"/>
      </w:pPr>
      <w:rPr>
        <w:rFonts w:ascii="Wingdings" w:hAnsi="Wingdings" w:hint="default"/>
      </w:rPr>
    </w:lvl>
    <w:lvl w:ilvl="1" w:tplc="9AF05F40">
      <w:start w:val="1023"/>
      <w:numFmt w:val="bullet"/>
      <w:lvlText w:val="•"/>
      <w:lvlJc w:val="left"/>
      <w:pPr>
        <w:tabs>
          <w:tab w:val="num" w:pos="1440"/>
        </w:tabs>
        <w:ind w:left="1440" w:hanging="360"/>
      </w:pPr>
      <w:rPr>
        <w:rFonts w:ascii="Times New Roman" w:hAnsi="Times New Roman" w:hint="default"/>
      </w:rPr>
    </w:lvl>
    <w:lvl w:ilvl="2" w:tplc="832231EC">
      <w:start w:val="1023"/>
      <w:numFmt w:val="bullet"/>
      <w:lvlText w:val="–"/>
      <w:lvlJc w:val="left"/>
      <w:pPr>
        <w:tabs>
          <w:tab w:val="num" w:pos="2160"/>
        </w:tabs>
        <w:ind w:left="2160" w:hanging="360"/>
      </w:pPr>
      <w:rPr>
        <w:rFonts w:ascii="Verdana" w:hAnsi="Verdana" w:hint="default"/>
      </w:rPr>
    </w:lvl>
    <w:lvl w:ilvl="3" w:tplc="9E0E10C0" w:tentative="1">
      <w:start w:val="1"/>
      <w:numFmt w:val="bullet"/>
      <w:lvlText w:val=""/>
      <w:lvlJc w:val="left"/>
      <w:pPr>
        <w:tabs>
          <w:tab w:val="num" w:pos="2880"/>
        </w:tabs>
        <w:ind w:left="2880" w:hanging="360"/>
      </w:pPr>
      <w:rPr>
        <w:rFonts w:ascii="Wingdings" w:hAnsi="Wingdings" w:hint="default"/>
      </w:rPr>
    </w:lvl>
    <w:lvl w:ilvl="4" w:tplc="E13C4E3C" w:tentative="1">
      <w:start w:val="1"/>
      <w:numFmt w:val="bullet"/>
      <w:lvlText w:val=""/>
      <w:lvlJc w:val="left"/>
      <w:pPr>
        <w:tabs>
          <w:tab w:val="num" w:pos="3600"/>
        </w:tabs>
        <w:ind w:left="3600" w:hanging="360"/>
      </w:pPr>
      <w:rPr>
        <w:rFonts w:ascii="Wingdings" w:hAnsi="Wingdings" w:hint="default"/>
      </w:rPr>
    </w:lvl>
    <w:lvl w:ilvl="5" w:tplc="CA42D812" w:tentative="1">
      <w:start w:val="1"/>
      <w:numFmt w:val="bullet"/>
      <w:lvlText w:val=""/>
      <w:lvlJc w:val="left"/>
      <w:pPr>
        <w:tabs>
          <w:tab w:val="num" w:pos="4320"/>
        </w:tabs>
        <w:ind w:left="4320" w:hanging="360"/>
      </w:pPr>
      <w:rPr>
        <w:rFonts w:ascii="Wingdings" w:hAnsi="Wingdings" w:hint="default"/>
      </w:rPr>
    </w:lvl>
    <w:lvl w:ilvl="6" w:tplc="EA4292C4" w:tentative="1">
      <w:start w:val="1"/>
      <w:numFmt w:val="bullet"/>
      <w:lvlText w:val=""/>
      <w:lvlJc w:val="left"/>
      <w:pPr>
        <w:tabs>
          <w:tab w:val="num" w:pos="5040"/>
        </w:tabs>
        <w:ind w:left="5040" w:hanging="360"/>
      </w:pPr>
      <w:rPr>
        <w:rFonts w:ascii="Wingdings" w:hAnsi="Wingdings" w:hint="default"/>
      </w:rPr>
    </w:lvl>
    <w:lvl w:ilvl="7" w:tplc="01F0A31A" w:tentative="1">
      <w:start w:val="1"/>
      <w:numFmt w:val="bullet"/>
      <w:lvlText w:val=""/>
      <w:lvlJc w:val="left"/>
      <w:pPr>
        <w:tabs>
          <w:tab w:val="num" w:pos="5760"/>
        </w:tabs>
        <w:ind w:left="5760" w:hanging="360"/>
      </w:pPr>
      <w:rPr>
        <w:rFonts w:ascii="Wingdings" w:hAnsi="Wingdings" w:hint="default"/>
      </w:rPr>
    </w:lvl>
    <w:lvl w:ilvl="8" w:tplc="A7FC08BE" w:tentative="1">
      <w:start w:val="1"/>
      <w:numFmt w:val="bullet"/>
      <w:lvlText w:val=""/>
      <w:lvlJc w:val="left"/>
      <w:pPr>
        <w:tabs>
          <w:tab w:val="num" w:pos="6480"/>
        </w:tabs>
        <w:ind w:left="6480" w:hanging="360"/>
      </w:pPr>
      <w:rPr>
        <w:rFonts w:ascii="Wingdings" w:hAnsi="Wingdings" w:hint="default"/>
      </w:rPr>
    </w:lvl>
  </w:abstractNum>
  <w:abstractNum w:abstractNumId="50">
    <w:nsid w:val="73F54F6F"/>
    <w:multiLevelType w:val="hybridMultilevel"/>
    <w:tmpl w:val="1786CFF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B14521"/>
    <w:multiLevelType w:val="hybridMultilevel"/>
    <w:tmpl w:val="223E0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6"/>
  </w:num>
  <w:num w:numId="4">
    <w:abstractNumId w:val="10"/>
  </w:num>
  <w:num w:numId="5">
    <w:abstractNumId w:val="9"/>
  </w:num>
  <w:num w:numId="6">
    <w:abstractNumId w:val="40"/>
  </w:num>
  <w:num w:numId="7">
    <w:abstractNumId w:val="1"/>
  </w:num>
  <w:num w:numId="8">
    <w:abstractNumId w:val="30"/>
  </w:num>
  <w:num w:numId="9">
    <w:abstractNumId w:val="20"/>
  </w:num>
  <w:num w:numId="10">
    <w:abstractNumId w:val="45"/>
  </w:num>
  <w:num w:numId="11">
    <w:abstractNumId w:val="18"/>
  </w:num>
  <w:num w:numId="12">
    <w:abstractNumId w:val="35"/>
  </w:num>
  <w:num w:numId="13">
    <w:abstractNumId w:val="42"/>
  </w:num>
  <w:num w:numId="14">
    <w:abstractNumId w:val="13"/>
  </w:num>
  <w:num w:numId="15">
    <w:abstractNumId w:val="17"/>
  </w:num>
  <w:num w:numId="16">
    <w:abstractNumId w:val="4"/>
  </w:num>
  <w:num w:numId="17">
    <w:abstractNumId w:val="12"/>
  </w:num>
  <w:num w:numId="18">
    <w:abstractNumId w:val="31"/>
  </w:num>
  <w:num w:numId="19">
    <w:abstractNumId w:val="36"/>
  </w:num>
  <w:num w:numId="20">
    <w:abstractNumId w:val="23"/>
  </w:num>
  <w:num w:numId="21">
    <w:abstractNumId w:val="41"/>
  </w:num>
  <w:num w:numId="22">
    <w:abstractNumId w:val="47"/>
  </w:num>
  <w:num w:numId="23">
    <w:abstractNumId w:val="50"/>
  </w:num>
  <w:num w:numId="24">
    <w:abstractNumId w:val="32"/>
  </w:num>
  <w:num w:numId="25">
    <w:abstractNumId w:val="38"/>
  </w:num>
  <w:num w:numId="26">
    <w:abstractNumId w:val="3"/>
  </w:num>
  <w:num w:numId="27">
    <w:abstractNumId w:val="37"/>
  </w:num>
  <w:num w:numId="28">
    <w:abstractNumId w:val="33"/>
  </w:num>
  <w:num w:numId="29">
    <w:abstractNumId w:val="14"/>
  </w:num>
  <w:num w:numId="30">
    <w:abstractNumId w:val="34"/>
  </w:num>
  <w:num w:numId="31">
    <w:abstractNumId w:val="7"/>
  </w:num>
  <w:num w:numId="32">
    <w:abstractNumId w:val="44"/>
  </w:num>
  <w:num w:numId="33">
    <w:abstractNumId w:val="5"/>
  </w:num>
  <w:num w:numId="34">
    <w:abstractNumId w:val="48"/>
  </w:num>
  <w:num w:numId="35">
    <w:abstractNumId w:val="11"/>
  </w:num>
  <w:num w:numId="36">
    <w:abstractNumId w:val="19"/>
  </w:num>
  <w:num w:numId="37">
    <w:abstractNumId w:val="21"/>
  </w:num>
  <w:num w:numId="38">
    <w:abstractNumId w:val="16"/>
  </w:num>
  <w:num w:numId="39">
    <w:abstractNumId w:val="22"/>
  </w:num>
  <w:num w:numId="40">
    <w:abstractNumId w:val="28"/>
  </w:num>
  <w:num w:numId="41">
    <w:abstractNumId w:val="29"/>
  </w:num>
  <w:num w:numId="42">
    <w:abstractNumId w:val="24"/>
  </w:num>
  <w:num w:numId="43">
    <w:abstractNumId w:val="25"/>
  </w:num>
  <w:num w:numId="44">
    <w:abstractNumId w:val="2"/>
  </w:num>
  <w:num w:numId="45">
    <w:abstractNumId w:val="39"/>
  </w:num>
  <w:num w:numId="46">
    <w:abstractNumId w:val="46"/>
  </w:num>
  <w:num w:numId="47">
    <w:abstractNumId w:val="51"/>
  </w:num>
  <w:num w:numId="48">
    <w:abstractNumId w:val="26"/>
  </w:num>
  <w:num w:numId="49">
    <w:abstractNumId w:val="27"/>
  </w:num>
  <w:num w:numId="50">
    <w:abstractNumId w:val="49"/>
  </w:num>
  <w:num w:numId="51">
    <w:abstractNumId w:val="15"/>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35"/>
    <w:rsid w:val="0000202A"/>
    <w:rsid w:val="00002172"/>
    <w:rsid w:val="00005CE1"/>
    <w:rsid w:val="00012666"/>
    <w:rsid w:val="0001632D"/>
    <w:rsid w:val="00016419"/>
    <w:rsid w:val="0001660B"/>
    <w:rsid w:val="00020D7E"/>
    <w:rsid w:val="00026AB5"/>
    <w:rsid w:val="00030BEF"/>
    <w:rsid w:val="00032696"/>
    <w:rsid w:val="00033081"/>
    <w:rsid w:val="00035553"/>
    <w:rsid w:val="00040609"/>
    <w:rsid w:val="000443EE"/>
    <w:rsid w:val="0004454D"/>
    <w:rsid w:val="00044EF6"/>
    <w:rsid w:val="00053BA7"/>
    <w:rsid w:val="00067457"/>
    <w:rsid w:val="00072FAB"/>
    <w:rsid w:val="00073F9A"/>
    <w:rsid w:val="000858AB"/>
    <w:rsid w:val="000866ED"/>
    <w:rsid w:val="00093103"/>
    <w:rsid w:val="0009697F"/>
    <w:rsid w:val="000A2526"/>
    <w:rsid w:val="000A4ECD"/>
    <w:rsid w:val="000B1E18"/>
    <w:rsid w:val="000B28EB"/>
    <w:rsid w:val="000C0285"/>
    <w:rsid w:val="000C58AC"/>
    <w:rsid w:val="000D2B3D"/>
    <w:rsid w:val="000E17D1"/>
    <w:rsid w:val="000E5B04"/>
    <w:rsid w:val="000F3440"/>
    <w:rsid w:val="000F36B6"/>
    <w:rsid w:val="000F47AA"/>
    <w:rsid w:val="000F7D34"/>
    <w:rsid w:val="00110250"/>
    <w:rsid w:val="00110FB9"/>
    <w:rsid w:val="00115AE5"/>
    <w:rsid w:val="0013472F"/>
    <w:rsid w:val="00140394"/>
    <w:rsid w:val="001418EB"/>
    <w:rsid w:val="001423D1"/>
    <w:rsid w:val="00144219"/>
    <w:rsid w:val="0014548D"/>
    <w:rsid w:val="00146733"/>
    <w:rsid w:val="00146C72"/>
    <w:rsid w:val="00157C1A"/>
    <w:rsid w:val="00161420"/>
    <w:rsid w:val="00163BAD"/>
    <w:rsid w:val="00165543"/>
    <w:rsid w:val="00167A7E"/>
    <w:rsid w:val="00180C1B"/>
    <w:rsid w:val="00187916"/>
    <w:rsid w:val="00192DEA"/>
    <w:rsid w:val="00197A9A"/>
    <w:rsid w:val="001C08A3"/>
    <w:rsid w:val="001C15AB"/>
    <w:rsid w:val="001C1B5C"/>
    <w:rsid w:val="001D0BAD"/>
    <w:rsid w:val="001D38F5"/>
    <w:rsid w:val="001E1613"/>
    <w:rsid w:val="001F5CBC"/>
    <w:rsid w:val="00203CC8"/>
    <w:rsid w:val="00210A8C"/>
    <w:rsid w:val="00210AEF"/>
    <w:rsid w:val="002112E7"/>
    <w:rsid w:val="002143C5"/>
    <w:rsid w:val="00221FCD"/>
    <w:rsid w:val="00225628"/>
    <w:rsid w:val="002265A4"/>
    <w:rsid w:val="00230F82"/>
    <w:rsid w:val="00232490"/>
    <w:rsid w:val="00243198"/>
    <w:rsid w:val="00246051"/>
    <w:rsid w:val="00254A45"/>
    <w:rsid w:val="00264456"/>
    <w:rsid w:val="0027286B"/>
    <w:rsid w:val="00272A91"/>
    <w:rsid w:val="002732BB"/>
    <w:rsid w:val="00274D83"/>
    <w:rsid w:val="002A12E5"/>
    <w:rsid w:val="002A4B04"/>
    <w:rsid w:val="002A6F86"/>
    <w:rsid w:val="002B6F3D"/>
    <w:rsid w:val="002B77BF"/>
    <w:rsid w:val="002E3991"/>
    <w:rsid w:val="002F4C62"/>
    <w:rsid w:val="002F645F"/>
    <w:rsid w:val="00302208"/>
    <w:rsid w:val="0030288D"/>
    <w:rsid w:val="00303C9E"/>
    <w:rsid w:val="003066CA"/>
    <w:rsid w:val="00314462"/>
    <w:rsid w:val="00315645"/>
    <w:rsid w:val="003168BC"/>
    <w:rsid w:val="0031739F"/>
    <w:rsid w:val="003207FD"/>
    <w:rsid w:val="00321312"/>
    <w:rsid w:val="00323349"/>
    <w:rsid w:val="003235E0"/>
    <w:rsid w:val="00330C66"/>
    <w:rsid w:val="00330DF5"/>
    <w:rsid w:val="003337B0"/>
    <w:rsid w:val="00335A04"/>
    <w:rsid w:val="0034055E"/>
    <w:rsid w:val="00344148"/>
    <w:rsid w:val="00345682"/>
    <w:rsid w:val="00354BD9"/>
    <w:rsid w:val="00356081"/>
    <w:rsid w:val="003605DF"/>
    <w:rsid w:val="00366F64"/>
    <w:rsid w:val="003757EA"/>
    <w:rsid w:val="00377148"/>
    <w:rsid w:val="003A035D"/>
    <w:rsid w:val="003A6CEF"/>
    <w:rsid w:val="003C053B"/>
    <w:rsid w:val="003C3B00"/>
    <w:rsid w:val="003C3B93"/>
    <w:rsid w:val="003C7D1E"/>
    <w:rsid w:val="003E2CE5"/>
    <w:rsid w:val="003E4938"/>
    <w:rsid w:val="003E7989"/>
    <w:rsid w:val="003F34BE"/>
    <w:rsid w:val="003F4883"/>
    <w:rsid w:val="00405785"/>
    <w:rsid w:val="00407B2F"/>
    <w:rsid w:val="00410860"/>
    <w:rsid w:val="00410FD9"/>
    <w:rsid w:val="00410FF9"/>
    <w:rsid w:val="00412259"/>
    <w:rsid w:val="00412A9F"/>
    <w:rsid w:val="00421B30"/>
    <w:rsid w:val="00423F96"/>
    <w:rsid w:val="00435B2E"/>
    <w:rsid w:val="00444ACE"/>
    <w:rsid w:val="0044616D"/>
    <w:rsid w:val="004562F2"/>
    <w:rsid w:val="00461171"/>
    <w:rsid w:val="004643B6"/>
    <w:rsid w:val="00467037"/>
    <w:rsid w:val="0047630E"/>
    <w:rsid w:val="00476CF0"/>
    <w:rsid w:val="004805C5"/>
    <w:rsid w:val="004838DE"/>
    <w:rsid w:val="0048507B"/>
    <w:rsid w:val="004926D8"/>
    <w:rsid w:val="00493462"/>
    <w:rsid w:val="004A0F54"/>
    <w:rsid w:val="004A3646"/>
    <w:rsid w:val="004A425B"/>
    <w:rsid w:val="004A6B24"/>
    <w:rsid w:val="004B1F6F"/>
    <w:rsid w:val="004B6F3B"/>
    <w:rsid w:val="004C196C"/>
    <w:rsid w:val="004C33AC"/>
    <w:rsid w:val="004C4160"/>
    <w:rsid w:val="004D051F"/>
    <w:rsid w:val="004D3C3B"/>
    <w:rsid w:val="004D7380"/>
    <w:rsid w:val="004D7A51"/>
    <w:rsid w:val="004E3112"/>
    <w:rsid w:val="004E35F9"/>
    <w:rsid w:val="004E3733"/>
    <w:rsid w:val="004E6444"/>
    <w:rsid w:val="004F2F94"/>
    <w:rsid w:val="004F5491"/>
    <w:rsid w:val="004F68BE"/>
    <w:rsid w:val="004F69E3"/>
    <w:rsid w:val="0050382A"/>
    <w:rsid w:val="00504E90"/>
    <w:rsid w:val="005050C0"/>
    <w:rsid w:val="00511F59"/>
    <w:rsid w:val="00514994"/>
    <w:rsid w:val="00515901"/>
    <w:rsid w:val="00515D64"/>
    <w:rsid w:val="005170E6"/>
    <w:rsid w:val="005221A2"/>
    <w:rsid w:val="00523320"/>
    <w:rsid w:val="0052548A"/>
    <w:rsid w:val="00526844"/>
    <w:rsid w:val="005269F1"/>
    <w:rsid w:val="00527F24"/>
    <w:rsid w:val="0053505D"/>
    <w:rsid w:val="00535784"/>
    <w:rsid w:val="00542D98"/>
    <w:rsid w:val="005450C8"/>
    <w:rsid w:val="005454B9"/>
    <w:rsid w:val="005508B0"/>
    <w:rsid w:val="005530D3"/>
    <w:rsid w:val="00555C1D"/>
    <w:rsid w:val="0055680C"/>
    <w:rsid w:val="00563789"/>
    <w:rsid w:val="00567377"/>
    <w:rsid w:val="005720C4"/>
    <w:rsid w:val="005750C2"/>
    <w:rsid w:val="005844FF"/>
    <w:rsid w:val="00584C90"/>
    <w:rsid w:val="005A0F15"/>
    <w:rsid w:val="005A0F95"/>
    <w:rsid w:val="005A4452"/>
    <w:rsid w:val="005A56E3"/>
    <w:rsid w:val="005A791C"/>
    <w:rsid w:val="005B0D44"/>
    <w:rsid w:val="005C0C50"/>
    <w:rsid w:val="005C1815"/>
    <w:rsid w:val="005C4EB4"/>
    <w:rsid w:val="005D1AB2"/>
    <w:rsid w:val="005D1DC1"/>
    <w:rsid w:val="005D68DA"/>
    <w:rsid w:val="005D717D"/>
    <w:rsid w:val="005D7829"/>
    <w:rsid w:val="005E5279"/>
    <w:rsid w:val="005E654F"/>
    <w:rsid w:val="005E6747"/>
    <w:rsid w:val="005F0867"/>
    <w:rsid w:val="005F361F"/>
    <w:rsid w:val="0061246D"/>
    <w:rsid w:val="00614A22"/>
    <w:rsid w:val="00615666"/>
    <w:rsid w:val="006213BD"/>
    <w:rsid w:val="00632599"/>
    <w:rsid w:val="0063536F"/>
    <w:rsid w:val="00635387"/>
    <w:rsid w:val="0064034E"/>
    <w:rsid w:val="00640E4C"/>
    <w:rsid w:val="00642591"/>
    <w:rsid w:val="0065327F"/>
    <w:rsid w:val="00667213"/>
    <w:rsid w:val="006709FB"/>
    <w:rsid w:val="00672244"/>
    <w:rsid w:val="006733DE"/>
    <w:rsid w:val="00674A1B"/>
    <w:rsid w:val="006756E6"/>
    <w:rsid w:val="00681BD2"/>
    <w:rsid w:val="006836F5"/>
    <w:rsid w:val="00697A35"/>
    <w:rsid w:val="006A2FAA"/>
    <w:rsid w:val="006A5ABC"/>
    <w:rsid w:val="006B41C1"/>
    <w:rsid w:val="006B4291"/>
    <w:rsid w:val="006C19F9"/>
    <w:rsid w:val="006C215F"/>
    <w:rsid w:val="006D3092"/>
    <w:rsid w:val="006D5AFD"/>
    <w:rsid w:val="006D6B3E"/>
    <w:rsid w:val="006D6C95"/>
    <w:rsid w:val="006E03AD"/>
    <w:rsid w:val="006E49F1"/>
    <w:rsid w:val="006E7DCB"/>
    <w:rsid w:val="006F0E57"/>
    <w:rsid w:val="006F79E8"/>
    <w:rsid w:val="0071032B"/>
    <w:rsid w:val="00715BB0"/>
    <w:rsid w:val="00721DE0"/>
    <w:rsid w:val="0072787A"/>
    <w:rsid w:val="00730682"/>
    <w:rsid w:val="0073693E"/>
    <w:rsid w:val="0073780C"/>
    <w:rsid w:val="00737D0B"/>
    <w:rsid w:val="00740948"/>
    <w:rsid w:val="007458D4"/>
    <w:rsid w:val="00746BDB"/>
    <w:rsid w:val="00750A6A"/>
    <w:rsid w:val="00751F1B"/>
    <w:rsid w:val="00761D2A"/>
    <w:rsid w:val="007670CE"/>
    <w:rsid w:val="00773029"/>
    <w:rsid w:val="007770CF"/>
    <w:rsid w:val="0079183E"/>
    <w:rsid w:val="0079577F"/>
    <w:rsid w:val="007A00F4"/>
    <w:rsid w:val="007A1A6A"/>
    <w:rsid w:val="007A7F87"/>
    <w:rsid w:val="007B0782"/>
    <w:rsid w:val="007B0FAA"/>
    <w:rsid w:val="007B5604"/>
    <w:rsid w:val="007B7A0D"/>
    <w:rsid w:val="007C2625"/>
    <w:rsid w:val="007C2884"/>
    <w:rsid w:val="007C3D8B"/>
    <w:rsid w:val="007C421C"/>
    <w:rsid w:val="007C6F6F"/>
    <w:rsid w:val="007D2636"/>
    <w:rsid w:val="007D4332"/>
    <w:rsid w:val="007E0570"/>
    <w:rsid w:val="007E53E1"/>
    <w:rsid w:val="007E5A6A"/>
    <w:rsid w:val="007E70CA"/>
    <w:rsid w:val="007F68A7"/>
    <w:rsid w:val="00801F6E"/>
    <w:rsid w:val="00807381"/>
    <w:rsid w:val="008135BC"/>
    <w:rsid w:val="00814699"/>
    <w:rsid w:val="008228F3"/>
    <w:rsid w:val="008256B4"/>
    <w:rsid w:val="0082661D"/>
    <w:rsid w:val="008314F7"/>
    <w:rsid w:val="00842ABE"/>
    <w:rsid w:val="008442C1"/>
    <w:rsid w:val="008447B5"/>
    <w:rsid w:val="00845B25"/>
    <w:rsid w:val="00850157"/>
    <w:rsid w:val="00851E0A"/>
    <w:rsid w:val="00853354"/>
    <w:rsid w:val="0085559E"/>
    <w:rsid w:val="00855698"/>
    <w:rsid w:val="008562F9"/>
    <w:rsid w:val="00862614"/>
    <w:rsid w:val="0086312F"/>
    <w:rsid w:val="00870FBA"/>
    <w:rsid w:val="00872858"/>
    <w:rsid w:val="00874C57"/>
    <w:rsid w:val="00877492"/>
    <w:rsid w:val="008807A2"/>
    <w:rsid w:val="00882373"/>
    <w:rsid w:val="00884EEF"/>
    <w:rsid w:val="00885427"/>
    <w:rsid w:val="00886661"/>
    <w:rsid w:val="0089068B"/>
    <w:rsid w:val="00891041"/>
    <w:rsid w:val="008934F0"/>
    <w:rsid w:val="008A0D0A"/>
    <w:rsid w:val="008A2FEA"/>
    <w:rsid w:val="008A74E6"/>
    <w:rsid w:val="008B6755"/>
    <w:rsid w:val="008C7A63"/>
    <w:rsid w:val="008D29C3"/>
    <w:rsid w:val="008D3AB8"/>
    <w:rsid w:val="008D3B63"/>
    <w:rsid w:val="008E03BC"/>
    <w:rsid w:val="008E11B8"/>
    <w:rsid w:val="008E5140"/>
    <w:rsid w:val="008E5E7F"/>
    <w:rsid w:val="008F2AFA"/>
    <w:rsid w:val="008F42EF"/>
    <w:rsid w:val="008F5832"/>
    <w:rsid w:val="0090548A"/>
    <w:rsid w:val="0090777D"/>
    <w:rsid w:val="00910123"/>
    <w:rsid w:val="00910F60"/>
    <w:rsid w:val="00911E6E"/>
    <w:rsid w:val="00921950"/>
    <w:rsid w:val="00923963"/>
    <w:rsid w:val="009251E7"/>
    <w:rsid w:val="00927A74"/>
    <w:rsid w:val="00940626"/>
    <w:rsid w:val="009412B9"/>
    <w:rsid w:val="00946ACA"/>
    <w:rsid w:val="00947A4B"/>
    <w:rsid w:val="00950393"/>
    <w:rsid w:val="00962FAC"/>
    <w:rsid w:val="00963938"/>
    <w:rsid w:val="00974ED9"/>
    <w:rsid w:val="00975BDE"/>
    <w:rsid w:val="00975FD9"/>
    <w:rsid w:val="009765C4"/>
    <w:rsid w:val="00983C4A"/>
    <w:rsid w:val="00991F5C"/>
    <w:rsid w:val="0099212E"/>
    <w:rsid w:val="009A2D51"/>
    <w:rsid w:val="009A54F3"/>
    <w:rsid w:val="009B51CD"/>
    <w:rsid w:val="009B5246"/>
    <w:rsid w:val="009B69A9"/>
    <w:rsid w:val="009C3638"/>
    <w:rsid w:val="009D196E"/>
    <w:rsid w:val="009D358F"/>
    <w:rsid w:val="009D5265"/>
    <w:rsid w:val="009D6684"/>
    <w:rsid w:val="009D7DCB"/>
    <w:rsid w:val="009E067F"/>
    <w:rsid w:val="009E44C9"/>
    <w:rsid w:val="009E47B3"/>
    <w:rsid w:val="009E5C1B"/>
    <w:rsid w:val="009E6806"/>
    <w:rsid w:val="009F2B3E"/>
    <w:rsid w:val="009F372D"/>
    <w:rsid w:val="00A069C6"/>
    <w:rsid w:val="00A150EA"/>
    <w:rsid w:val="00A47235"/>
    <w:rsid w:val="00A47763"/>
    <w:rsid w:val="00A544B7"/>
    <w:rsid w:val="00A56897"/>
    <w:rsid w:val="00A62A9E"/>
    <w:rsid w:val="00A65E42"/>
    <w:rsid w:val="00A74047"/>
    <w:rsid w:val="00A76C94"/>
    <w:rsid w:val="00A858CE"/>
    <w:rsid w:val="00A86A55"/>
    <w:rsid w:val="00A86F86"/>
    <w:rsid w:val="00A93160"/>
    <w:rsid w:val="00A9375B"/>
    <w:rsid w:val="00A94C21"/>
    <w:rsid w:val="00AA135B"/>
    <w:rsid w:val="00AA5CAD"/>
    <w:rsid w:val="00AB0170"/>
    <w:rsid w:val="00AB1085"/>
    <w:rsid w:val="00AC5929"/>
    <w:rsid w:val="00AC68F3"/>
    <w:rsid w:val="00AE4ADF"/>
    <w:rsid w:val="00AF104E"/>
    <w:rsid w:val="00B00C19"/>
    <w:rsid w:val="00B01531"/>
    <w:rsid w:val="00B02A11"/>
    <w:rsid w:val="00B15F6E"/>
    <w:rsid w:val="00B1600A"/>
    <w:rsid w:val="00B17192"/>
    <w:rsid w:val="00B17A1A"/>
    <w:rsid w:val="00B2126D"/>
    <w:rsid w:val="00B23DDA"/>
    <w:rsid w:val="00B24FAB"/>
    <w:rsid w:val="00B447B0"/>
    <w:rsid w:val="00B44F78"/>
    <w:rsid w:val="00B5376E"/>
    <w:rsid w:val="00B541F1"/>
    <w:rsid w:val="00B54F1D"/>
    <w:rsid w:val="00B607A3"/>
    <w:rsid w:val="00B637D4"/>
    <w:rsid w:val="00B64B27"/>
    <w:rsid w:val="00B70C97"/>
    <w:rsid w:val="00B76428"/>
    <w:rsid w:val="00B76FC6"/>
    <w:rsid w:val="00B770D4"/>
    <w:rsid w:val="00B84724"/>
    <w:rsid w:val="00B8565E"/>
    <w:rsid w:val="00BA4C7E"/>
    <w:rsid w:val="00BB0DBD"/>
    <w:rsid w:val="00BB2C9D"/>
    <w:rsid w:val="00BB635D"/>
    <w:rsid w:val="00BC019A"/>
    <w:rsid w:val="00BC1FC6"/>
    <w:rsid w:val="00BC37D1"/>
    <w:rsid w:val="00BC7F5A"/>
    <w:rsid w:val="00BD5AAF"/>
    <w:rsid w:val="00BD6FFF"/>
    <w:rsid w:val="00BE0E2F"/>
    <w:rsid w:val="00BE21BE"/>
    <w:rsid w:val="00BE7FCE"/>
    <w:rsid w:val="00BF0746"/>
    <w:rsid w:val="00BF2A85"/>
    <w:rsid w:val="00C01D42"/>
    <w:rsid w:val="00C06AD4"/>
    <w:rsid w:val="00C100DB"/>
    <w:rsid w:val="00C1426D"/>
    <w:rsid w:val="00C21700"/>
    <w:rsid w:val="00C230BA"/>
    <w:rsid w:val="00C308F7"/>
    <w:rsid w:val="00C30CED"/>
    <w:rsid w:val="00C326C3"/>
    <w:rsid w:val="00C43967"/>
    <w:rsid w:val="00C53BF7"/>
    <w:rsid w:val="00C61996"/>
    <w:rsid w:val="00C66611"/>
    <w:rsid w:val="00C748C9"/>
    <w:rsid w:val="00C7598E"/>
    <w:rsid w:val="00C76B81"/>
    <w:rsid w:val="00C84393"/>
    <w:rsid w:val="00C86A4F"/>
    <w:rsid w:val="00C97C42"/>
    <w:rsid w:val="00CC4A4B"/>
    <w:rsid w:val="00CD2B41"/>
    <w:rsid w:val="00CD2BF1"/>
    <w:rsid w:val="00CD35AC"/>
    <w:rsid w:val="00CD78E3"/>
    <w:rsid w:val="00CE2AE5"/>
    <w:rsid w:val="00CE3ED7"/>
    <w:rsid w:val="00CF26F4"/>
    <w:rsid w:val="00CF2865"/>
    <w:rsid w:val="00CF4D98"/>
    <w:rsid w:val="00D10444"/>
    <w:rsid w:val="00D17CB3"/>
    <w:rsid w:val="00D202AF"/>
    <w:rsid w:val="00D21278"/>
    <w:rsid w:val="00D31617"/>
    <w:rsid w:val="00D33C16"/>
    <w:rsid w:val="00D40518"/>
    <w:rsid w:val="00D4595F"/>
    <w:rsid w:val="00D47355"/>
    <w:rsid w:val="00D475E1"/>
    <w:rsid w:val="00D55DA5"/>
    <w:rsid w:val="00D60C83"/>
    <w:rsid w:val="00D63D82"/>
    <w:rsid w:val="00D678E8"/>
    <w:rsid w:val="00D70CAA"/>
    <w:rsid w:val="00D729B9"/>
    <w:rsid w:val="00D72AEB"/>
    <w:rsid w:val="00D73CFD"/>
    <w:rsid w:val="00D74F91"/>
    <w:rsid w:val="00D75F98"/>
    <w:rsid w:val="00D935CB"/>
    <w:rsid w:val="00DA0495"/>
    <w:rsid w:val="00DA0ACD"/>
    <w:rsid w:val="00DA3057"/>
    <w:rsid w:val="00DA36AA"/>
    <w:rsid w:val="00DB0D24"/>
    <w:rsid w:val="00DC7B96"/>
    <w:rsid w:val="00DD0CBF"/>
    <w:rsid w:val="00DD4633"/>
    <w:rsid w:val="00DD5175"/>
    <w:rsid w:val="00DD5185"/>
    <w:rsid w:val="00DE1269"/>
    <w:rsid w:val="00DE2E27"/>
    <w:rsid w:val="00E053AB"/>
    <w:rsid w:val="00E21DB1"/>
    <w:rsid w:val="00E31C95"/>
    <w:rsid w:val="00E4483A"/>
    <w:rsid w:val="00E46374"/>
    <w:rsid w:val="00E46F87"/>
    <w:rsid w:val="00E47860"/>
    <w:rsid w:val="00E47D88"/>
    <w:rsid w:val="00E60495"/>
    <w:rsid w:val="00E62618"/>
    <w:rsid w:val="00E63572"/>
    <w:rsid w:val="00E635E7"/>
    <w:rsid w:val="00E8059B"/>
    <w:rsid w:val="00E8072D"/>
    <w:rsid w:val="00E8526E"/>
    <w:rsid w:val="00E9220D"/>
    <w:rsid w:val="00E96BE7"/>
    <w:rsid w:val="00EA4F5D"/>
    <w:rsid w:val="00EB1C4D"/>
    <w:rsid w:val="00EC080C"/>
    <w:rsid w:val="00EC285E"/>
    <w:rsid w:val="00EC6A41"/>
    <w:rsid w:val="00EC7BD0"/>
    <w:rsid w:val="00ED1B1E"/>
    <w:rsid w:val="00ED2ED8"/>
    <w:rsid w:val="00EE421B"/>
    <w:rsid w:val="00EE42CF"/>
    <w:rsid w:val="00EE474C"/>
    <w:rsid w:val="00EE4BD6"/>
    <w:rsid w:val="00EE533C"/>
    <w:rsid w:val="00EE5777"/>
    <w:rsid w:val="00EE7E58"/>
    <w:rsid w:val="00EF23AC"/>
    <w:rsid w:val="00EF409B"/>
    <w:rsid w:val="00EF5950"/>
    <w:rsid w:val="00F067BE"/>
    <w:rsid w:val="00F11741"/>
    <w:rsid w:val="00F1298B"/>
    <w:rsid w:val="00F14334"/>
    <w:rsid w:val="00F1704F"/>
    <w:rsid w:val="00F21F9B"/>
    <w:rsid w:val="00F30914"/>
    <w:rsid w:val="00F33DF4"/>
    <w:rsid w:val="00F34BF7"/>
    <w:rsid w:val="00F3737C"/>
    <w:rsid w:val="00F44362"/>
    <w:rsid w:val="00F450E0"/>
    <w:rsid w:val="00F54748"/>
    <w:rsid w:val="00F56FA5"/>
    <w:rsid w:val="00F6026A"/>
    <w:rsid w:val="00F70F7F"/>
    <w:rsid w:val="00F72471"/>
    <w:rsid w:val="00FB3BB5"/>
    <w:rsid w:val="00FB5212"/>
    <w:rsid w:val="00FC2DA2"/>
    <w:rsid w:val="00FC4683"/>
    <w:rsid w:val="00FC61FC"/>
    <w:rsid w:val="00FD0DAA"/>
    <w:rsid w:val="00FD14A6"/>
    <w:rsid w:val="00FD1CAA"/>
    <w:rsid w:val="00FD5506"/>
    <w:rsid w:val="00FD5A2C"/>
    <w:rsid w:val="00FD7CE5"/>
    <w:rsid w:val="00FE188D"/>
    <w:rsid w:val="00FE441A"/>
    <w:rsid w:val="00FE63DE"/>
    <w:rsid w:val="00FF6AF1"/>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D2"/>
    <w:pPr>
      <w:ind w:left="720"/>
      <w:contextualSpacing/>
    </w:pPr>
  </w:style>
  <w:style w:type="paragraph" w:styleId="Header">
    <w:name w:val="header"/>
    <w:basedOn w:val="Normal"/>
    <w:link w:val="HeaderChar"/>
    <w:uiPriority w:val="99"/>
    <w:unhideWhenUsed/>
    <w:rsid w:val="0027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6B"/>
  </w:style>
  <w:style w:type="paragraph" w:styleId="Footer">
    <w:name w:val="footer"/>
    <w:basedOn w:val="Normal"/>
    <w:link w:val="FooterChar"/>
    <w:uiPriority w:val="99"/>
    <w:unhideWhenUsed/>
    <w:rsid w:val="0027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6B"/>
  </w:style>
  <w:style w:type="paragraph" w:customStyle="1" w:styleId="Default">
    <w:name w:val="Default"/>
    <w:rsid w:val="002728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00"/>
    <w:rPr>
      <w:rFonts w:ascii="Tahoma" w:hAnsi="Tahoma" w:cs="Tahoma"/>
      <w:sz w:val="16"/>
      <w:szCs w:val="16"/>
    </w:rPr>
  </w:style>
  <w:style w:type="paragraph" w:styleId="FootnoteText">
    <w:name w:val="footnote text"/>
    <w:basedOn w:val="Normal"/>
    <w:link w:val="FootnoteTextChar"/>
    <w:uiPriority w:val="99"/>
    <w:semiHidden/>
    <w:unhideWhenUsed/>
    <w:rsid w:val="005D1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2"/>
    <w:rPr>
      <w:sz w:val="20"/>
      <w:szCs w:val="20"/>
    </w:rPr>
  </w:style>
  <w:style w:type="character" w:styleId="FootnoteReference">
    <w:name w:val="footnote reference"/>
    <w:basedOn w:val="DefaultParagraphFont"/>
    <w:uiPriority w:val="99"/>
    <w:semiHidden/>
    <w:unhideWhenUsed/>
    <w:rsid w:val="005D1AB2"/>
    <w:rPr>
      <w:vertAlign w:val="superscript"/>
    </w:rPr>
  </w:style>
  <w:style w:type="character" w:styleId="Hyperlink">
    <w:name w:val="Hyperlink"/>
    <w:basedOn w:val="DefaultParagraphFont"/>
    <w:uiPriority w:val="99"/>
    <w:unhideWhenUsed/>
    <w:rsid w:val="00B1600A"/>
    <w:rPr>
      <w:color w:val="0000FF" w:themeColor="hyperlink"/>
      <w:u w:val="single"/>
    </w:rPr>
  </w:style>
  <w:style w:type="character" w:styleId="CommentReference">
    <w:name w:val="annotation reference"/>
    <w:basedOn w:val="DefaultParagraphFont"/>
    <w:uiPriority w:val="99"/>
    <w:semiHidden/>
    <w:unhideWhenUsed/>
    <w:rsid w:val="004A6B24"/>
    <w:rPr>
      <w:sz w:val="16"/>
      <w:szCs w:val="16"/>
    </w:rPr>
  </w:style>
  <w:style w:type="paragraph" w:styleId="CommentText">
    <w:name w:val="annotation text"/>
    <w:basedOn w:val="Normal"/>
    <w:link w:val="CommentTextChar"/>
    <w:uiPriority w:val="99"/>
    <w:semiHidden/>
    <w:unhideWhenUsed/>
    <w:rsid w:val="004A6B24"/>
    <w:pPr>
      <w:spacing w:line="240" w:lineRule="auto"/>
    </w:pPr>
    <w:rPr>
      <w:sz w:val="20"/>
      <w:szCs w:val="20"/>
    </w:rPr>
  </w:style>
  <w:style w:type="character" w:customStyle="1" w:styleId="CommentTextChar">
    <w:name w:val="Comment Text Char"/>
    <w:basedOn w:val="DefaultParagraphFont"/>
    <w:link w:val="CommentText"/>
    <w:uiPriority w:val="99"/>
    <w:semiHidden/>
    <w:rsid w:val="004A6B24"/>
    <w:rPr>
      <w:sz w:val="20"/>
      <w:szCs w:val="20"/>
    </w:rPr>
  </w:style>
  <w:style w:type="paragraph" w:styleId="CommentSubject">
    <w:name w:val="annotation subject"/>
    <w:basedOn w:val="CommentText"/>
    <w:next w:val="CommentText"/>
    <w:link w:val="CommentSubjectChar"/>
    <w:uiPriority w:val="99"/>
    <w:semiHidden/>
    <w:unhideWhenUsed/>
    <w:rsid w:val="004A6B24"/>
    <w:rPr>
      <w:b/>
      <w:bCs/>
    </w:rPr>
  </w:style>
  <w:style w:type="character" w:customStyle="1" w:styleId="CommentSubjectChar">
    <w:name w:val="Comment Subject Char"/>
    <w:basedOn w:val="CommentTextChar"/>
    <w:link w:val="CommentSubject"/>
    <w:uiPriority w:val="99"/>
    <w:semiHidden/>
    <w:rsid w:val="004A6B24"/>
    <w:rPr>
      <w:b/>
      <w:bCs/>
      <w:sz w:val="20"/>
      <w:szCs w:val="20"/>
    </w:rPr>
  </w:style>
  <w:style w:type="paragraph" w:styleId="Revision">
    <w:name w:val="Revision"/>
    <w:hidden/>
    <w:uiPriority w:val="99"/>
    <w:semiHidden/>
    <w:rsid w:val="00761D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D2"/>
    <w:pPr>
      <w:ind w:left="720"/>
      <w:contextualSpacing/>
    </w:pPr>
  </w:style>
  <w:style w:type="paragraph" w:styleId="Header">
    <w:name w:val="header"/>
    <w:basedOn w:val="Normal"/>
    <w:link w:val="HeaderChar"/>
    <w:uiPriority w:val="99"/>
    <w:unhideWhenUsed/>
    <w:rsid w:val="0027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6B"/>
  </w:style>
  <w:style w:type="paragraph" w:styleId="Footer">
    <w:name w:val="footer"/>
    <w:basedOn w:val="Normal"/>
    <w:link w:val="FooterChar"/>
    <w:uiPriority w:val="99"/>
    <w:unhideWhenUsed/>
    <w:rsid w:val="0027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6B"/>
  </w:style>
  <w:style w:type="paragraph" w:customStyle="1" w:styleId="Default">
    <w:name w:val="Default"/>
    <w:rsid w:val="002728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2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00"/>
    <w:rPr>
      <w:rFonts w:ascii="Tahoma" w:hAnsi="Tahoma" w:cs="Tahoma"/>
      <w:sz w:val="16"/>
      <w:szCs w:val="16"/>
    </w:rPr>
  </w:style>
  <w:style w:type="paragraph" w:styleId="FootnoteText">
    <w:name w:val="footnote text"/>
    <w:basedOn w:val="Normal"/>
    <w:link w:val="FootnoteTextChar"/>
    <w:uiPriority w:val="99"/>
    <w:semiHidden/>
    <w:unhideWhenUsed/>
    <w:rsid w:val="005D1A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AB2"/>
    <w:rPr>
      <w:sz w:val="20"/>
      <w:szCs w:val="20"/>
    </w:rPr>
  </w:style>
  <w:style w:type="character" w:styleId="FootnoteReference">
    <w:name w:val="footnote reference"/>
    <w:basedOn w:val="DefaultParagraphFont"/>
    <w:uiPriority w:val="99"/>
    <w:semiHidden/>
    <w:unhideWhenUsed/>
    <w:rsid w:val="005D1AB2"/>
    <w:rPr>
      <w:vertAlign w:val="superscript"/>
    </w:rPr>
  </w:style>
  <w:style w:type="character" w:styleId="Hyperlink">
    <w:name w:val="Hyperlink"/>
    <w:basedOn w:val="DefaultParagraphFont"/>
    <w:uiPriority w:val="99"/>
    <w:unhideWhenUsed/>
    <w:rsid w:val="00B1600A"/>
    <w:rPr>
      <w:color w:val="0000FF" w:themeColor="hyperlink"/>
      <w:u w:val="single"/>
    </w:rPr>
  </w:style>
  <w:style w:type="character" w:styleId="CommentReference">
    <w:name w:val="annotation reference"/>
    <w:basedOn w:val="DefaultParagraphFont"/>
    <w:uiPriority w:val="99"/>
    <w:semiHidden/>
    <w:unhideWhenUsed/>
    <w:rsid w:val="004A6B24"/>
    <w:rPr>
      <w:sz w:val="16"/>
      <w:szCs w:val="16"/>
    </w:rPr>
  </w:style>
  <w:style w:type="paragraph" w:styleId="CommentText">
    <w:name w:val="annotation text"/>
    <w:basedOn w:val="Normal"/>
    <w:link w:val="CommentTextChar"/>
    <w:uiPriority w:val="99"/>
    <w:semiHidden/>
    <w:unhideWhenUsed/>
    <w:rsid w:val="004A6B24"/>
    <w:pPr>
      <w:spacing w:line="240" w:lineRule="auto"/>
    </w:pPr>
    <w:rPr>
      <w:sz w:val="20"/>
      <w:szCs w:val="20"/>
    </w:rPr>
  </w:style>
  <w:style w:type="character" w:customStyle="1" w:styleId="CommentTextChar">
    <w:name w:val="Comment Text Char"/>
    <w:basedOn w:val="DefaultParagraphFont"/>
    <w:link w:val="CommentText"/>
    <w:uiPriority w:val="99"/>
    <w:semiHidden/>
    <w:rsid w:val="004A6B24"/>
    <w:rPr>
      <w:sz w:val="20"/>
      <w:szCs w:val="20"/>
    </w:rPr>
  </w:style>
  <w:style w:type="paragraph" w:styleId="CommentSubject">
    <w:name w:val="annotation subject"/>
    <w:basedOn w:val="CommentText"/>
    <w:next w:val="CommentText"/>
    <w:link w:val="CommentSubjectChar"/>
    <w:uiPriority w:val="99"/>
    <w:semiHidden/>
    <w:unhideWhenUsed/>
    <w:rsid w:val="004A6B24"/>
    <w:rPr>
      <w:b/>
      <w:bCs/>
    </w:rPr>
  </w:style>
  <w:style w:type="character" w:customStyle="1" w:styleId="CommentSubjectChar">
    <w:name w:val="Comment Subject Char"/>
    <w:basedOn w:val="CommentTextChar"/>
    <w:link w:val="CommentSubject"/>
    <w:uiPriority w:val="99"/>
    <w:semiHidden/>
    <w:rsid w:val="004A6B24"/>
    <w:rPr>
      <w:b/>
      <w:bCs/>
      <w:sz w:val="20"/>
      <w:szCs w:val="20"/>
    </w:rPr>
  </w:style>
  <w:style w:type="paragraph" w:styleId="Revision">
    <w:name w:val="Revision"/>
    <w:hidden/>
    <w:uiPriority w:val="99"/>
    <w:semiHidden/>
    <w:rsid w:val="00761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957">
      <w:bodyDiv w:val="1"/>
      <w:marLeft w:val="0"/>
      <w:marRight w:val="0"/>
      <w:marTop w:val="0"/>
      <w:marBottom w:val="0"/>
      <w:divBdr>
        <w:top w:val="none" w:sz="0" w:space="0" w:color="auto"/>
        <w:left w:val="none" w:sz="0" w:space="0" w:color="auto"/>
        <w:bottom w:val="none" w:sz="0" w:space="0" w:color="auto"/>
        <w:right w:val="none" w:sz="0" w:space="0" w:color="auto"/>
      </w:divBdr>
      <w:divsChild>
        <w:div w:id="2006861535">
          <w:marLeft w:val="806"/>
          <w:marRight w:val="0"/>
          <w:marTop w:val="0"/>
          <w:marBottom w:val="0"/>
          <w:divBdr>
            <w:top w:val="none" w:sz="0" w:space="0" w:color="auto"/>
            <w:left w:val="none" w:sz="0" w:space="0" w:color="auto"/>
            <w:bottom w:val="none" w:sz="0" w:space="0" w:color="auto"/>
            <w:right w:val="none" w:sz="0" w:space="0" w:color="auto"/>
          </w:divBdr>
        </w:div>
      </w:divsChild>
    </w:div>
    <w:div w:id="409086356">
      <w:bodyDiv w:val="1"/>
      <w:marLeft w:val="0"/>
      <w:marRight w:val="0"/>
      <w:marTop w:val="0"/>
      <w:marBottom w:val="0"/>
      <w:divBdr>
        <w:top w:val="none" w:sz="0" w:space="0" w:color="auto"/>
        <w:left w:val="none" w:sz="0" w:space="0" w:color="auto"/>
        <w:bottom w:val="none" w:sz="0" w:space="0" w:color="auto"/>
        <w:right w:val="none" w:sz="0" w:space="0" w:color="auto"/>
      </w:divBdr>
      <w:divsChild>
        <w:div w:id="284121826">
          <w:marLeft w:val="806"/>
          <w:marRight w:val="0"/>
          <w:marTop w:val="0"/>
          <w:marBottom w:val="0"/>
          <w:divBdr>
            <w:top w:val="none" w:sz="0" w:space="0" w:color="auto"/>
            <w:left w:val="none" w:sz="0" w:space="0" w:color="auto"/>
            <w:bottom w:val="none" w:sz="0" w:space="0" w:color="auto"/>
            <w:right w:val="none" w:sz="0" w:space="0" w:color="auto"/>
          </w:divBdr>
        </w:div>
        <w:div w:id="2103797219">
          <w:marLeft w:val="806"/>
          <w:marRight w:val="0"/>
          <w:marTop w:val="0"/>
          <w:marBottom w:val="0"/>
          <w:divBdr>
            <w:top w:val="none" w:sz="0" w:space="0" w:color="auto"/>
            <w:left w:val="none" w:sz="0" w:space="0" w:color="auto"/>
            <w:bottom w:val="none" w:sz="0" w:space="0" w:color="auto"/>
            <w:right w:val="none" w:sz="0" w:space="0" w:color="auto"/>
          </w:divBdr>
        </w:div>
        <w:div w:id="489909697">
          <w:marLeft w:val="806"/>
          <w:marRight w:val="0"/>
          <w:marTop w:val="0"/>
          <w:marBottom w:val="0"/>
          <w:divBdr>
            <w:top w:val="none" w:sz="0" w:space="0" w:color="auto"/>
            <w:left w:val="none" w:sz="0" w:space="0" w:color="auto"/>
            <w:bottom w:val="none" w:sz="0" w:space="0" w:color="auto"/>
            <w:right w:val="none" w:sz="0" w:space="0" w:color="auto"/>
          </w:divBdr>
        </w:div>
        <w:div w:id="1276988605">
          <w:marLeft w:val="806"/>
          <w:marRight w:val="0"/>
          <w:marTop w:val="0"/>
          <w:marBottom w:val="0"/>
          <w:divBdr>
            <w:top w:val="none" w:sz="0" w:space="0" w:color="auto"/>
            <w:left w:val="none" w:sz="0" w:space="0" w:color="auto"/>
            <w:bottom w:val="none" w:sz="0" w:space="0" w:color="auto"/>
            <w:right w:val="none" w:sz="0" w:space="0" w:color="auto"/>
          </w:divBdr>
        </w:div>
        <w:div w:id="1205214471">
          <w:marLeft w:val="806"/>
          <w:marRight w:val="0"/>
          <w:marTop w:val="0"/>
          <w:marBottom w:val="0"/>
          <w:divBdr>
            <w:top w:val="none" w:sz="0" w:space="0" w:color="auto"/>
            <w:left w:val="none" w:sz="0" w:space="0" w:color="auto"/>
            <w:bottom w:val="none" w:sz="0" w:space="0" w:color="auto"/>
            <w:right w:val="none" w:sz="0" w:space="0" w:color="auto"/>
          </w:divBdr>
        </w:div>
      </w:divsChild>
    </w:div>
    <w:div w:id="630792968">
      <w:bodyDiv w:val="1"/>
      <w:marLeft w:val="0"/>
      <w:marRight w:val="0"/>
      <w:marTop w:val="0"/>
      <w:marBottom w:val="0"/>
      <w:divBdr>
        <w:top w:val="none" w:sz="0" w:space="0" w:color="auto"/>
        <w:left w:val="none" w:sz="0" w:space="0" w:color="auto"/>
        <w:bottom w:val="none" w:sz="0" w:space="0" w:color="auto"/>
        <w:right w:val="none" w:sz="0" w:space="0" w:color="auto"/>
      </w:divBdr>
    </w:div>
    <w:div w:id="740761343">
      <w:bodyDiv w:val="1"/>
      <w:marLeft w:val="0"/>
      <w:marRight w:val="0"/>
      <w:marTop w:val="0"/>
      <w:marBottom w:val="0"/>
      <w:divBdr>
        <w:top w:val="none" w:sz="0" w:space="0" w:color="auto"/>
        <w:left w:val="none" w:sz="0" w:space="0" w:color="auto"/>
        <w:bottom w:val="none" w:sz="0" w:space="0" w:color="auto"/>
        <w:right w:val="none" w:sz="0" w:space="0" w:color="auto"/>
      </w:divBdr>
    </w:div>
    <w:div w:id="1665091118">
      <w:bodyDiv w:val="1"/>
      <w:marLeft w:val="0"/>
      <w:marRight w:val="0"/>
      <w:marTop w:val="0"/>
      <w:marBottom w:val="0"/>
      <w:divBdr>
        <w:top w:val="none" w:sz="0" w:space="0" w:color="auto"/>
        <w:left w:val="none" w:sz="0" w:space="0" w:color="auto"/>
        <w:bottom w:val="none" w:sz="0" w:space="0" w:color="auto"/>
        <w:right w:val="none" w:sz="0" w:space="0" w:color="auto"/>
      </w:divBdr>
    </w:div>
    <w:div w:id="1954284683">
      <w:bodyDiv w:val="1"/>
      <w:marLeft w:val="0"/>
      <w:marRight w:val="0"/>
      <w:marTop w:val="0"/>
      <w:marBottom w:val="0"/>
      <w:divBdr>
        <w:top w:val="none" w:sz="0" w:space="0" w:color="auto"/>
        <w:left w:val="none" w:sz="0" w:space="0" w:color="auto"/>
        <w:bottom w:val="none" w:sz="0" w:space="0" w:color="auto"/>
        <w:right w:val="none" w:sz="0" w:space="0" w:color="auto"/>
      </w:divBdr>
      <w:divsChild>
        <w:div w:id="78798280">
          <w:marLeft w:val="1800"/>
          <w:marRight w:val="0"/>
          <w:marTop w:val="48"/>
          <w:marBottom w:val="0"/>
          <w:divBdr>
            <w:top w:val="none" w:sz="0" w:space="0" w:color="auto"/>
            <w:left w:val="none" w:sz="0" w:space="0" w:color="auto"/>
            <w:bottom w:val="none" w:sz="0" w:space="0" w:color="auto"/>
            <w:right w:val="none" w:sz="0" w:space="0" w:color="auto"/>
          </w:divBdr>
        </w:div>
      </w:divsChild>
    </w:div>
    <w:div w:id="2027831202">
      <w:bodyDiv w:val="1"/>
      <w:marLeft w:val="0"/>
      <w:marRight w:val="0"/>
      <w:marTop w:val="0"/>
      <w:marBottom w:val="0"/>
      <w:divBdr>
        <w:top w:val="none" w:sz="0" w:space="0" w:color="auto"/>
        <w:left w:val="none" w:sz="0" w:space="0" w:color="auto"/>
        <w:bottom w:val="none" w:sz="0" w:space="0" w:color="auto"/>
        <w:right w:val="none" w:sz="0" w:space="0" w:color="auto"/>
      </w:divBdr>
      <w:divsChild>
        <w:div w:id="954291120">
          <w:marLeft w:val="547"/>
          <w:marRight w:val="0"/>
          <w:marTop w:val="58"/>
          <w:marBottom w:val="0"/>
          <w:divBdr>
            <w:top w:val="none" w:sz="0" w:space="0" w:color="auto"/>
            <w:left w:val="none" w:sz="0" w:space="0" w:color="auto"/>
            <w:bottom w:val="none" w:sz="0" w:space="0" w:color="auto"/>
            <w:right w:val="none" w:sz="0" w:space="0" w:color="auto"/>
          </w:divBdr>
        </w:div>
        <w:div w:id="1307081074">
          <w:marLeft w:val="547"/>
          <w:marRight w:val="0"/>
          <w:marTop w:val="58"/>
          <w:marBottom w:val="0"/>
          <w:divBdr>
            <w:top w:val="none" w:sz="0" w:space="0" w:color="auto"/>
            <w:left w:val="none" w:sz="0" w:space="0" w:color="auto"/>
            <w:bottom w:val="none" w:sz="0" w:space="0" w:color="auto"/>
            <w:right w:val="none" w:sz="0" w:space="0" w:color="auto"/>
          </w:divBdr>
        </w:div>
        <w:div w:id="594434895">
          <w:marLeft w:val="1166"/>
          <w:marRight w:val="0"/>
          <w:marTop w:val="58"/>
          <w:marBottom w:val="0"/>
          <w:divBdr>
            <w:top w:val="none" w:sz="0" w:space="0" w:color="auto"/>
            <w:left w:val="none" w:sz="0" w:space="0" w:color="auto"/>
            <w:bottom w:val="none" w:sz="0" w:space="0" w:color="auto"/>
            <w:right w:val="none" w:sz="0" w:space="0" w:color="auto"/>
          </w:divBdr>
        </w:div>
        <w:div w:id="65540471">
          <w:marLeft w:val="1166"/>
          <w:marRight w:val="0"/>
          <w:marTop w:val="58"/>
          <w:marBottom w:val="0"/>
          <w:divBdr>
            <w:top w:val="none" w:sz="0" w:space="0" w:color="auto"/>
            <w:left w:val="none" w:sz="0" w:space="0" w:color="auto"/>
            <w:bottom w:val="none" w:sz="0" w:space="0" w:color="auto"/>
            <w:right w:val="none" w:sz="0" w:space="0" w:color="auto"/>
          </w:divBdr>
        </w:div>
        <w:div w:id="780998391">
          <w:marLeft w:val="1166"/>
          <w:marRight w:val="0"/>
          <w:marTop w:val="58"/>
          <w:marBottom w:val="0"/>
          <w:divBdr>
            <w:top w:val="none" w:sz="0" w:space="0" w:color="auto"/>
            <w:left w:val="none" w:sz="0" w:space="0" w:color="auto"/>
            <w:bottom w:val="none" w:sz="0" w:space="0" w:color="auto"/>
            <w:right w:val="none" w:sz="0" w:space="0" w:color="auto"/>
          </w:divBdr>
        </w:div>
        <w:div w:id="1491025200">
          <w:marLeft w:val="547"/>
          <w:marRight w:val="0"/>
          <w:marTop w:val="58"/>
          <w:marBottom w:val="0"/>
          <w:divBdr>
            <w:top w:val="none" w:sz="0" w:space="0" w:color="auto"/>
            <w:left w:val="none" w:sz="0" w:space="0" w:color="auto"/>
            <w:bottom w:val="none" w:sz="0" w:space="0" w:color="auto"/>
            <w:right w:val="none" w:sz="0" w:space="0" w:color="auto"/>
          </w:divBdr>
        </w:div>
        <w:div w:id="1058892885">
          <w:marLeft w:val="1166"/>
          <w:marRight w:val="0"/>
          <w:marTop w:val="48"/>
          <w:marBottom w:val="0"/>
          <w:divBdr>
            <w:top w:val="none" w:sz="0" w:space="0" w:color="auto"/>
            <w:left w:val="none" w:sz="0" w:space="0" w:color="auto"/>
            <w:bottom w:val="none" w:sz="0" w:space="0" w:color="auto"/>
            <w:right w:val="none" w:sz="0" w:space="0" w:color="auto"/>
          </w:divBdr>
        </w:div>
        <w:div w:id="1930890445">
          <w:marLeft w:val="1166"/>
          <w:marRight w:val="0"/>
          <w:marTop w:val="58"/>
          <w:marBottom w:val="0"/>
          <w:divBdr>
            <w:top w:val="none" w:sz="0" w:space="0" w:color="auto"/>
            <w:left w:val="none" w:sz="0" w:space="0" w:color="auto"/>
            <w:bottom w:val="none" w:sz="0" w:space="0" w:color="auto"/>
            <w:right w:val="none" w:sz="0" w:space="0" w:color="auto"/>
          </w:divBdr>
        </w:div>
        <w:div w:id="1602881811">
          <w:marLeft w:val="547"/>
          <w:marRight w:val="0"/>
          <w:marTop w:val="58"/>
          <w:marBottom w:val="0"/>
          <w:divBdr>
            <w:top w:val="none" w:sz="0" w:space="0" w:color="auto"/>
            <w:left w:val="none" w:sz="0" w:space="0" w:color="auto"/>
            <w:bottom w:val="none" w:sz="0" w:space="0" w:color="auto"/>
            <w:right w:val="none" w:sz="0" w:space="0" w:color="auto"/>
          </w:divBdr>
        </w:div>
        <w:div w:id="1346323009">
          <w:marLeft w:val="1166"/>
          <w:marRight w:val="0"/>
          <w:marTop w:val="58"/>
          <w:marBottom w:val="0"/>
          <w:divBdr>
            <w:top w:val="none" w:sz="0" w:space="0" w:color="auto"/>
            <w:left w:val="none" w:sz="0" w:space="0" w:color="auto"/>
            <w:bottom w:val="none" w:sz="0" w:space="0" w:color="auto"/>
            <w:right w:val="none" w:sz="0" w:space="0" w:color="auto"/>
          </w:divBdr>
        </w:div>
        <w:div w:id="1133522062">
          <w:marLeft w:val="1166"/>
          <w:marRight w:val="0"/>
          <w:marTop w:val="58"/>
          <w:marBottom w:val="0"/>
          <w:divBdr>
            <w:top w:val="none" w:sz="0" w:space="0" w:color="auto"/>
            <w:left w:val="none" w:sz="0" w:space="0" w:color="auto"/>
            <w:bottom w:val="none" w:sz="0" w:space="0" w:color="auto"/>
            <w:right w:val="none" w:sz="0" w:space="0" w:color="auto"/>
          </w:divBdr>
        </w:div>
        <w:div w:id="860583945">
          <w:marLeft w:val="1166"/>
          <w:marRight w:val="0"/>
          <w:marTop w:val="48"/>
          <w:marBottom w:val="0"/>
          <w:divBdr>
            <w:top w:val="none" w:sz="0" w:space="0" w:color="auto"/>
            <w:left w:val="none" w:sz="0" w:space="0" w:color="auto"/>
            <w:bottom w:val="none" w:sz="0" w:space="0" w:color="auto"/>
            <w:right w:val="none" w:sz="0" w:space="0" w:color="auto"/>
          </w:divBdr>
        </w:div>
        <w:div w:id="355667264">
          <w:marLeft w:val="1166"/>
          <w:marRight w:val="0"/>
          <w:marTop w:val="48"/>
          <w:marBottom w:val="0"/>
          <w:divBdr>
            <w:top w:val="none" w:sz="0" w:space="0" w:color="auto"/>
            <w:left w:val="none" w:sz="0" w:space="0" w:color="auto"/>
            <w:bottom w:val="none" w:sz="0" w:space="0" w:color="auto"/>
            <w:right w:val="none" w:sz="0" w:space="0" w:color="auto"/>
          </w:divBdr>
        </w:div>
        <w:div w:id="1207644075">
          <w:marLeft w:val="1800"/>
          <w:marRight w:val="0"/>
          <w:marTop w:val="48"/>
          <w:marBottom w:val="0"/>
          <w:divBdr>
            <w:top w:val="none" w:sz="0" w:space="0" w:color="auto"/>
            <w:left w:val="none" w:sz="0" w:space="0" w:color="auto"/>
            <w:bottom w:val="none" w:sz="0" w:space="0" w:color="auto"/>
            <w:right w:val="none" w:sz="0" w:space="0" w:color="auto"/>
          </w:divBdr>
        </w:div>
        <w:div w:id="1974675182">
          <w:marLeft w:val="1166"/>
          <w:marRight w:val="0"/>
          <w:marTop w:val="48"/>
          <w:marBottom w:val="0"/>
          <w:divBdr>
            <w:top w:val="none" w:sz="0" w:space="0" w:color="auto"/>
            <w:left w:val="none" w:sz="0" w:space="0" w:color="auto"/>
            <w:bottom w:val="none" w:sz="0" w:space="0" w:color="auto"/>
            <w:right w:val="none" w:sz="0" w:space="0" w:color="auto"/>
          </w:divBdr>
        </w:div>
        <w:div w:id="1191643700">
          <w:marLeft w:val="1800"/>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wilson@bpa.gov?subject=WG3"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E8E84-E1F2-479C-9733-0AB1AA31F9EA}"/>
</file>

<file path=customXml/itemProps2.xml><?xml version="1.0" encoding="utf-8"?>
<ds:datastoreItem xmlns:ds="http://schemas.openxmlformats.org/officeDocument/2006/customXml" ds:itemID="{63969953-0B1C-4E8E-A931-432B88F8DCE3}"/>
</file>

<file path=customXml/itemProps3.xml><?xml version="1.0" encoding="utf-8"?>
<ds:datastoreItem xmlns:ds="http://schemas.openxmlformats.org/officeDocument/2006/customXml" ds:itemID="{AB8C9D7D-55F7-4AEC-8866-6CB17F1BAD33}"/>
</file>

<file path=customXml/itemProps4.xml><?xml version="1.0" encoding="utf-8"?>
<ds:datastoreItem xmlns:ds="http://schemas.openxmlformats.org/officeDocument/2006/customXml" ds:itemID="{4A8EAA02-6D79-47D4-9AFA-D7CF70460F66}"/>
</file>

<file path=docProps/app.xml><?xml version="1.0" encoding="utf-8"?>
<Properties xmlns="http://schemas.openxmlformats.org/officeDocument/2006/extended-properties" xmlns:vt="http://schemas.openxmlformats.org/officeDocument/2006/docPropsVTypes">
  <Template>Normal</Template>
  <TotalTime>239</TotalTime>
  <Pages>10</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Summer Goodwin</cp:lastModifiedBy>
  <cp:revision>11</cp:revision>
  <cp:lastPrinted>2014-03-26T17:05:00Z</cp:lastPrinted>
  <dcterms:created xsi:type="dcterms:W3CDTF">2014-03-26T16:47:00Z</dcterms:created>
  <dcterms:modified xsi:type="dcterms:W3CDTF">2014-04-03T00:57:00Z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