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08" w:rsidRPr="00701253" w:rsidRDefault="000A048C" w:rsidP="000A048C">
      <w:pPr>
        <w:jc w:val="left"/>
        <w:outlineLvl w:val="0"/>
        <w:rPr>
          <w:rFonts w:asciiTheme="minorHAnsi" w:hAnsiTheme="minorHAnsi" w:cstheme="minorHAnsi"/>
          <w:sz w:val="24"/>
          <w:szCs w:val="24"/>
        </w:rPr>
      </w:pPr>
      <w:r w:rsidRPr="00701253">
        <w:rPr>
          <w:rFonts w:asciiTheme="minorHAnsi" w:hAnsiTheme="minorHAnsi" w:cstheme="minorHAnsi"/>
          <w:b/>
          <w:bCs/>
          <w:sz w:val="24"/>
          <w:szCs w:val="24"/>
        </w:rPr>
        <w:t>From:</w:t>
      </w:r>
      <w:r w:rsidRPr="00701253">
        <w:rPr>
          <w:rFonts w:asciiTheme="minorHAnsi" w:hAnsiTheme="minorHAnsi" w:cstheme="minorHAnsi"/>
          <w:sz w:val="24"/>
          <w:szCs w:val="24"/>
        </w:rPr>
        <w:t xml:space="preserve"> Post 2011 Review [</w:t>
      </w:r>
      <w:hyperlink r:id="rId7" w:history="1">
        <w:r w:rsidRPr="00701253">
          <w:rPr>
            <w:rStyle w:val="Hyperlink"/>
            <w:rFonts w:asciiTheme="minorHAnsi" w:hAnsiTheme="minorHAnsi" w:cstheme="minorHAnsi"/>
            <w:sz w:val="24"/>
            <w:szCs w:val="24"/>
          </w:rPr>
          <w:t>mailto:eepost2011review@bpa.gov</w:t>
        </w:r>
      </w:hyperlink>
      <w:r w:rsidRPr="00701253">
        <w:rPr>
          <w:rFonts w:asciiTheme="minorHAnsi" w:hAnsiTheme="minorHAnsi" w:cstheme="minorHAnsi"/>
          <w:sz w:val="24"/>
          <w:szCs w:val="24"/>
        </w:rPr>
        <w:t xml:space="preserve">] </w:t>
      </w:r>
      <w:r w:rsidRPr="00701253">
        <w:rPr>
          <w:rFonts w:asciiTheme="minorHAnsi" w:hAnsiTheme="minorHAnsi" w:cstheme="minorHAnsi"/>
          <w:sz w:val="24"/>
          <w:szCs w:val="24"/>
        </w:rPr>
        <w:br/>
      </w:r>
      <w:r w:rsidRPr="00701253">
        <w:rPr>
          <w:rFonts w:asciiTheme="minorHAnsi" w:hAnsiTheme="minorHAnsi" w:cstheme="minorHAnsi"/>
          <w:b/>
          <w:bCs/>
          <w:sz w:val="24"/>
          <w:szCs w:val="24"/>
        </w:rPr>
        <w:t>Sent:</w:t>
      </w:r>
      <w:r w:rsidRPr="00701253">
        <w:rPr>
          <w:rFonts w:asciiTheme="minorHAnsi" w:hAnsiTheme="minorHAnsi" w:cstheme="minorHAnsi"/>
          <w:sz w:val="24"/>
          <w:szCs w:val="24"/>
        </w:rPr>
        <w:t xml:space="preserve"> </w:t>
      </w:r>
      <w:r w:rsidR="00093E3A" w:rsidRPr="00701253">
        <w:rPr>
          <w:rFonts w:asciiTheme="minorHAnsi" w:hAnsiTheme="minorHAnsi" w:cstheme="minorHAnsi"/>
          <w:sz w:val="24"/>
          <w:szCs w:val="24"/>
        </w:rPr>
        <w:t>May 2</w:t>
      </w:r>
      <w:r w:rsidR="00037408" w:rsidRPr="00701253">
        <w:rPr>
          <w:rFonts w:asciiTheme="minorHAnsi" w:hAnsiTheme="minorHAnsi" w:cstheme="minorHAnsi"/>
          <w:sz w:val="24"/>
          <w:szCs w:val="24"/>
        </w:rPr>
        <w:t>, 2014</w:t>
      </w:r>
    </w:p>
    <w:p w:rsidR="000A048C" w:rsidRPr="00701253" w:rsidRDefault="000A048C" w:rsidP="000A048C">
      <w:pPr>
        <w:jc w:val="left"/>
        <w:outlineLvl w:val="0"/>
        <w:rPr>
          <w:rFonts w:asciiTheme="minorHAnsi" w:hAnsiTheme="minorHAnsi" w:cstheme="minorHAnsi"/>
          <w:sz w:val="24"/>
          <w:szCs w:val="24"/>
        </w:rPr>
      </w:pPr>
      <w:r w:rsidRPr="00701253">
        <w:rPr>
          <w:rFonts w:asciiTheme="minorHAnsi" w:hAnsiTheme="minorHAnsi" w:cstheme="minorHAnsi"/>
          <w:b/>
          <w:bCs/>
          <w:sz w:val="24"/>
          <w:szCs w:val="24"/>
        </w:rPr>
        <w:t>Subject:</w:t>
      </w:r>
      <w:r w:rsidRPr="00701253">
        <w:rPr>
          <w:rFonts w:asciiTheme="minorHAnsi" w:hAnsiTheme="minorHAnsi" w:cstheme="minorHAnsi"/>
          <w:sz w:val="24"/>
          <w:szCs w:val="24"/>
        </w:rPr>
        <w:t xml:space="preserve"> </w:t>
      </w:r>
      <w:r w:rsidR="00451AB2" w:rsidRPr="00701253">
        <w:rPr>
          <w:rFonts w:asciiTheme="minorHAnsi" w:hAnsiTheme="minorHAnsi" w:cstheme="minorHAnsi"/>
          <w:sz w:val="24"/>
          <w:szCs w:val="24"/>
        </w:rPr>
        <w:t>Post-2011</w:t>
      </w:r>
      <w:r w:rsidR="00C0078C" w:rsidRPr="00701253">
        <w:rPr>
          <w:rFonts w:asciiTheme="minorHAnsi" w:hAnsiTheme="minorHAnsi" w:cstheme="minorHAnsi"/>
          <w:sz w:val="24"/>
          <w:szCs w:val="24"/>
        </w:rPr>
        <w:t xml:space="preserve"> </w:t>
      </w:r>
      <w:r w:rsidR="00451AB2" w:rsidRPr="00701253">
        <w:rPr>
          <w:rFonts w:asciiTheme="minorHAnsi" w:hAnsiTheme="minorHAnsi" w:cstheme="minorHAnsi"/>
          <w:sz w:val="24"/>
          <w:szCs w:val="24"/>
        </w:rPr>
        <w:t>Energy Efficiency Review Update #</w:t>
      </w:r>
      <w:r w:rsidR="00093E3A" w:rsidRPr="00701253">
        <w:rPr>
          <w:rFonts w:asciiTheme="minorHAnsi" w:hAnsiTheme="minorHAnsi" w:cstheme="minorHAnsi"/>
          <w:sz w:val="24"/>
          <w:szCs w:val="24"/>
        </w:rPr>
        <w:t>10</w:t>
      </w:r>
      <w:r w:rsidR="00451AB2" w:rsidRPr="00701253">
        <w:rPr>
          <w:rFonts w:asciiTheme="minorHAnsi" w:hAnsiTheme="minorHAnsi" w:cstheme="minorHAnsi"/>
          <w:sz w:val="24"/>
          <w:szCs w:val="24"/>
        </w:rPr>
        <w:t xml:space="preserve"> –Reminder </w:t>
      </w:r>
      <w:r w:rsidR="00093E3A" w:rsidRPr="00701253">
        <w:rPr>
          <w:rFonts w:asciiTheme="minorHAnsi" w:hAnsiTheme="minorHAnsi" w:cstheme="minorHAnsi"/>
          <w:sz w:val="24"/>
          <w:szCs w:val="24"/>
        </w:rPr>
        <w:t>Open House and Big Tent May 8</w:t>
      </w:r>
    </w:p>
    <w:p w:rsidR="00B8203D" w:rsidRPr="00701253" w:rsidRDefault="00B8203D" w:rsidP="00037408">
      <w:pPr>
        <w:rPr>
          <w:rFonts w:asciiTheme="minorHAnsi" w:hAnsiTheme="minorHAnsi" w:cstheme="minorHAnsi"/>
          <w:sz w:val="24"/>
          <w:szCs w:val="24"/>
        </w:rPr>
      </w:pPr>
    </w:p>
    <w:p w:rsidR="00451AB2" w:rsidRPr="00701253" w:rsidRDefault="00451AB2" w:rsidP="00451AB2">
      <w:pPr>
        <w:jc w:val="left"/>
        <w:rPr>
          <w:rFonts w:asciiTheme="minorHAnsi" w:hAnsiTheme="minorHAnsi" w:cstheme="minorHAnsi"/>
          <w:sz w:val="24"/>
          <w:szCs w:val="24"/>
        </w:rPr>
      </w:pPr>
      <w:r w:rsidRPr="00701253">
        <w:rPr>
          <w:rFonts w:asciiTheme="minorHAnsi" w:hAnsiTheme="minorHAnsi" w:cstheme="minorHAnsi"/>
          <w:sz w:val="24"/>
          <w:szCs w:val="24"/>
        </w:rPr>
        <w:t>Dear Stakeholders,</w:t>
      </w:r>
    </w:p>
    <w:p w:rsidR="00451AB2" w:rsidRPr="00701253" w:rsidRDefault="00451AB2" w:rsidP="00451AB2">
      <w:pPr>
        <w:jc w:val="left"/>
        <w:rPr>
          <w:rFonts w:asciiTheme="minorHAnsi" w:hAnsiTheme="minorHAnsi" w:cstheme="minorHAnsi"/>
          <w:sz w:val="24"/>
          <w:szCs w:val="24"/>
        </w:rPr>
      </w:pPr>
    </w:p>
    <w:p w:rsidR="00451AB2" w:rsidRPr="00701253" w:rsidRDefault="00451AB2" w:rsidP="00451AB2">
      <w:pPr>
        <w:jc w:val="left"/>
        <w:rPr>
          <w:rFonts w:asciiTheme="minorHAnsi" w:hAnsiTheme="minorHAnsi" w:cstheme="minorHAnsi"/>
          <w:sz w:val="24"/>
          <w:szCs w:val="24"/>
        </w:rPr>
      </w:pPr>
    </w:p>
    <w:p w:rsidR="00A7361B" w:rsidRPr="00701253" w:rsidRDefault="00C0078C" w:rsidP="00451AB2">
      <w:pPr>
        <w:jc w:val="left"/>
        <w:rPr>
          <w:rFonts w:asciiTheme="minorHAnsi" w:hAnsiTheme="minorHAnsi" w:cstheme="minorHAnsi"/>
          <w:sz w:val="24"/>
          <w:szCs w:val="24"/>
        </w:rPr>
      </w:pPr>
      <w:r w:rsidRPr="00701253">
        <w:rPr>
          <w:rFonts w:asciiTheme="minorHAnsi" w:hAnsiTheme="minorHAnsi" w:cstheme="minorHAnsi"/>
          <w:sz w:val="24"/>
          <w:szCs w:val="24"/>
        </w:rPr>
        <w:t xml:space="preserve">Before </w:t>
      </w:r>
      <w:r w:rsidR="00093E3A" w:rsidRPr="00701253">
        <w:rPr>
          <w:rFonts w:asciiTheme="minorHAnsi" w:hAnsiTheme="minorHAnsi" w:cstheme="minorHAnsi"/>
          <w:sz w:val="24"/>
          <w:szCs w:val="24"/>
        </w:rPr>
        <w:t xml:space="preserve">you head off to Kennewick for the </w:t>
      </w:r>
      <w:hyperlink r:id="rId8" w:history="1">
        <w:r w:rsidR="00451AB2" w:rsidRPr="00701253">
          <w:rPr>
            <w:rStyle w:val="Hyperlink"/>
            <w:rFonts w:asciiTheme="minorHAnsi" w:hAnsiTheme="minorHAnsi" w:cstheme="minorHAnsi"/>
            <w:sz w:val="24"/>
            <w:szCs w:val="24"/>
          </w:rPr>
          <w:t>Efficiency Exchange</w:t>
        </w:r>
      </w:hyperlink>
      <w:r w:rsidR="00451AB2" w:rsidRPr="00701253">
        <w:rPr>
          <w:rFonts w:asciiTheme="minorHAnsi" w:hAnsiTheme="minorHAnsi" w:cstheme="minorHAnsi"/>
          <w:sz w:val="24"/>
          <w:szCs w:val="24"/>
        </w:rPr>
        <w:t xml:space="preserve"> conference</w:t>
      </w:r>
      <w:r w:rsidR="00093E3A" w:rsidRPr="00701253">
        <w:rPr>
          <w:rFonts w:asciiTheme="minorHAnsi" w:hAnsiTheme="minorHAnsi" w:cstheme="minorHAnsi"/>
          <w:sz w:val="24"/>
          <w:szCs w:val="24"/>
        </w:rPr>
        <w:t xml:space="preserve">, we wanted to remind you of the two Post-2011 Review related events on May 8. BPA staff and co-chairs who are </w:t>
      </w:r>
      <w:r w:rsidRPr="00701253">
        <w:rPr>
          <w:rFonts w:asciiTheme="minorHAnsi" w:hAnsiTheme="minorHAnsi" w:cstheme="minorHAnsi"/>
          <w:sz w:val="24"/>
          <w:szCs w:val="24"/>
        </w:rPr>
        <w:t xml:space="preserve">at </w:t>
      </w:r>
      <w:r w:rsidR="00093E3A" w:rsidRPr="00701253">
        <w:rPr>
          <w:rFonts w:asciiTheme="minorHAnsi" w:hAnsiTheme="minorHAnsi" w:cstheme="minorHAnsi"/>
          <w:sz w:val="24"/>
          <w:szCs w:val="24"/>
        </w:rPr>
        <w:t xml:space="preserve">the conference should also be able to answer logistical questions. </w:t>
      </w:r>
    </w:p>
    <w:p w:rsidR="00A7361B" w:rsidRPr="00701253" w:rsidRDefault="00A7361B" w:rsidP="00451AB2">
      <w:pPr>
        <w:jc w:val="left"/>
        <w:rPr>
          <w:rFonts w:asciiTheme="minorHAnsi" w:hAnsiTheme="minorHAnsi" w:cstheme="minorHAnsi"/>
          <w:sz w:val="24"/>
          <w:szCs w:val="24"/>
        </w:rPr>
      </w:pPr>
    </w:p>
    <w:p w:rsidR="00C0078C" w:rsidRPr="00701253" w:rsidRDefault="00C0078C" w:rsidP="00451AB2">
      <w:pPr>
        <w:jc w:val="left"/>
        <w:rPr>
          <w:rFonts w:asciiTheme="minorHAnsi" w:hAnsiTheme="minorHAnsi" w:cstheme="minorHAnsi"/>
          <w:b/>
          <w:bCs/>
          <w:sz w:val="24"/>
          <w:szCs w:val="24"/>
          <w:u w:val="single"/>
        </w:rPr>
      </w:pPr>
      <w:r w:rsidRPr="00701253">
        <w:rPr>
          <w:rFonts w:asciiTheme="minorHAnsi" w:hAnsiTheme="minorHAnsi" w:cstheme="minorHAnsi"/>
          <w:b/>
          <w:bCs/>
          <w:sz w:val="24"/>
          <w:szCs w:val="24"/>
          <w:u w:val="single"/>
        </w:rPr>
        <w:t>Thursday, May 8</w:t>
      </w:r>
    </w:p>
    <w:p w:rsidR="00C0078C" w:rsidRPr="00701253" w:rsidRDefault="00C0078C" w:rsidP="00451AB2">
      <w:pPr>
        <w:jc w:val="left"/>
        <w:rPr>
          <w:rFonts w:asciiTheme="minorHAnsi" w:hAnsiTheme="minorHAnsi" w:cstheme="minorHAnsi"/>
          <w:b/>
          <w:bCs/>
          <w:sz w:val="24"/>
          <w:szCs w:val="24"/>
          <w:u w:val="single"/>
        </w:rPr>
      </w:pPr>
    </w:p>
    <w:p w:rsidR="00C0078C" w:rsidRPr="00701253" w:rsidRDefault="00451AB2" w:rsidP="00451AB2">
      <w:pPr>
        <w:jc w:val="left"/>
        <w:rPr>
          <w:rFonts w:asciiTheme="minorHAnsi" w:hAnsiTheme="minorHAnsi" w:cstheme="minorHAnsi"/>
          <w:b/>
          <w:bCs/>
          <w:sz w:val="24"/>
          <w:szCs w:val="24"/>
        </w:rPr>
      </w:pPr>
      <w:r w:rsidRPr="00701253">
        <w:rPr>
          <w:rFonts w:asciiTheme="minorHAnsi" w:hAnsiTheme="minorHAnsi" w:cstheme="minorHAnsi"/>
          <w:b/>
          <w:bCs/>
          <w:sz w:val="24"/>
          <w:szCs w:val="24"/>
        </w:rPr>
        <w:t xml:space="preserve">7:00 to 8:30 am </w:t>
      </w:r>
      <w:r w:rsidR="00C0078C" w:rsidRPr="00701253">
        <w:rPr>
          <w:rFonts w:asciiTheme="minorHAnsi" w:hAnsiTheme="minorHAnsi" w:cstheme="minorHAnsi"/>
          <w:b/>
          <w:bCs/>
          <w:sz w:val="24"/>
          <w:szCs w:val="24"/>
        </w:rPr>
        <w:t>Open House</w:t>
      </w:r>
      <w:r w:rsidRPr="00701253">
        <w:rPr>
          <w:rFonts w:asciiTheme="minorHAnsi" w:hAnsiTheme="minorHAnsi" w:cstheme="minorHAnsi"/>
          <w:b/>
          <w:bCs/>
          <w:sz w:val="24"/>
          <w:szCs w:val="24"/>
        </w:rPr>
        <w:t xml:space="preserve"> at the Three Rivers Convention Center</w:t>
      </w:r>
    </w:p>
    <w:p w:rsidR="00C0078C" w:rsidRPr="00701253" w:rsidRDefault="00C0078C" w:rsidP="00451AB2">
      <w:pPr>
        <w:jc w:val="left"/>
        <w:rPr>
          <w:rFonts w:asciiTheme="minorHAnsi" w:hAnsiTheme="minorHAnsi" w:cstheme="minorHAnsi"/>
          <w:sz w:val="24"/>
          <w:szCs w:val="24"/>
        </w:rPr>
      </w:pPr>
    </w:p>
    <w:p w:rsidR="00451AB2" w:rsidRPr="00701253" w:rsidRDefault="00451AB2" w:rsidP="00451AB2">
      <w:pPr>
        <w:jc w:val="left"/>
        <w:rPr>
          <w:rFonts w:asciiTheme="minorHAnsi" w:hAnsiTheme="minorHAnsi" w:cstheme="minorHAnsi"/>
          <w:sz w:val="24"/>
          <w:szCs w:val="24"/>
        </w:rPr>
      </w:pPr>
      <w:r w:rsidRPr="00701253">
        <w:rPr>
          <w:rFonts w:asciiTheme="minorHAnsi" w:hAnsiTheme="minorHAnsi" w:cstheme="minorHAnsi"/>
          <w:sz w:val="24"/>
          <w:szCs w:val="24"/>
        </w:rPr>
        <w:t xml:space="preserve">All BPA </w:t>
      </w:r>
      <w:proofErr w:type="spellStart"/>
      <w:r w:rsidRPr="00701253">
        <w:rPr>
          <w:rFonts w:asciiTheme="minorHAnsi" w:hAnsiTheme="minorHAnsi" w:cstheme="minorHAnsi"/>
          <w:sz w:val="24"/>
          <w:szCs w:val="24"/>
        </w:rPr>
        <w:t>cochairs</w:t>
      </w:r>
      <w:proofErr w:type="spellEnd"/>
      <w:r w:rsidRPr="00701253">
        <w:rPr>
          <w:rFonts w:asciiTheme="minorHAnsi" w:hAnsiTheme="minorHAnsi" w:cstheme="minorHAnsi"/>
          <w:sz w:val="24"/>
          <w:szCs w:val="24"/>
        </w:rPr>
        <w:t>, will be on hand to answer questions about the process and about the recommendations.  BPA chose the convention center for this open house style meeting because many folks will be assembling to get on the buses for the conferen</w:t>
      </w:r>
      <w:r w:rsidR="00C0078C" w:rsidRPr="00701253">
        <w:rPr>
          <w:rFonts w:asciiTheme="minorHAnsi" w:hAnsiTheme="minorHAnsi" w:cstheme="minorHAnsi"/>
          <w:sz w:val="24"/>
          <w:szCs w:val="24"/>
        </w:rPr>
        <w:t>ce tours which start between 7:30 and 8:0</w:t>
      </w:r>
      <w:r w:rsidRPr="00701253">
        <w:rPr>
          <w:rFonts w:asciiTheme="minorHAnsi" w:hAnsiTheme="minorHAnsi" w:cstheme="minorHAnsi"/>
          <w:sz w:val="24"/>
          <w:szCs w:val="24"/>
        </w:rPr>
        <w:t>0 am, or may wish to drop by before they head home after the conference. Unfortunately, BPA cannot provide breakfast.</w:t>
      </w:r>
    </w:p>
    <w:p w:rsidR="008D2468" w:rsidRPr="00701253" w:rsidRDefault="008D2468" w:rsidP="008D2468">
      <w:pPr>
        <w:jc w:val="left"/>
        <w:rPr>
          <w:rFonts w:asciiTheme="minorHAnsi" w:hAnsiTheme="minorHAnsi" w:cstheme="minorHAnsi"/>
          <w:sz w:val="24"/>
          <w:szCs w:val="24"/>
        </w:rPr>
      </w:pPr>
    </w:p>
    <w:p w:rsidR="00A7361B" w:rsidRPr="00701253" w:rsidRDefault="00A7361B" w:rsidP="008D2468">
      <w:pPr>
        <w:jc w:val="left"/>
        <w:rPr>
          <w:rFonts w:asciiTheme="minorHAnsi" w:hAnsiTheme="minorHAnsi" w:cstheme="minorHAnsi"/>
          <w:b/>
          <w:bCs/>
          <w:sz w:val="24"/>
          <w:szCs w:val="24"/>
        </w:rPr>
      </w:pPr>
      <w:r w:rsidRPr="00701253">
        <w:rPr>
          <w:rFonts w:asciiTheme="minorHAnsi" w:hAnsiTheme="minorHAnsi" w:cstheme="minorHAnsi"/>
          <w:b/>
          <w:sz w:val="24"/>
          <w:szCs w:val="24"/>
        </w:rPr>
        <w:t xml:space="preserve">2:00 to 5:00 pm </w:t>
      </w:r>
      <w:r w:rsidR="008D2468" w:rsidRPr="00701253">
        <w:rPr>
          <w:rFonts w:asciiTheme="minorHAnsi" w:hAnsiTheme="minorHAnsi" w:cstheme="minorHAnsi"/>
          <w:b/>
          <w:sz w:val="24"/>
          <w:szCs w:val="24"/>
        </w:rPr>
        <w:t xml:space="preserve">Big tent meeting </w:t>
      </w:r>
      <w:r w:rsidRPr="00701253">
        <w:rPr>
          <w:rFonts w:asciiTheme="minorHAnsi" w:hAnsiTheme="minorHAnsi" w:cstheme="minorHAnsi"/>
          <w:b/>
          <w:sz w:val="24"/>
          <w:szCs w:val="24"/>
        </w:rPr>
        <w:t>at Benton PUD</w:t>
      </w:r>
      <w:r w:rsidR="00701253">
        <w:rPr>
          <w:rFonts w:asciiTheme="minorHAnsi" w:hAnsiTheme="minorHAnsi" w:cstheme="minorHAnsi"/>
          <w:b/>
          <w:sz w:val="24"/>
          <w:szCs w:val="24"/>
        </w:rPr>
        <w:t>,</w:t>
      </w:r>
      <w:bookmarkStart w:id="0" w:name="_GoBack"/>
      <w:bookmarkEnd w:id="0"/>
      <w:r w:rsidRPr="00701253">
        <w:rPr>
          <w:rFonts w:asciiTheme="minorHAnsi" w:hAnsiTheme="minorHAnsi" w:cstheme="minorHAnsi"/>
          <w:b/>
          <w:sz w:val="24"/>
          <w:szCs w:val="24"/>
        </w:rPr>
        <w:t xml:space="preserve"> </w:t>
      </w:r>
      <w:r w:rsidRPr="00701253">
        <w:rPr>
          <w:rFonts w:asciiTheme="minorHAnsi" w:hAnsiTheme="minorHAnsi" w:cstheme="minorHAnsi"/>
          <w:b/>
          <w:bCs/>
          <w:color w:val="282828"/>
          <w:sz w:val="24"/>
          <w:szCs w:val="24"/>
        </w:rPr>
        <w:t xml:space="preserve">2721 W. 10th Avenue, Kennewick, WA </w:t>
      </w:r>
      <w:hyperlink r:id="rId9" w:history="1">
        <w:r w:rsidRPr="00701253">
          <w:rPr>
            <w:rStyle w:val="Hyperlink"/>
            <w:rFonts w:asciiTheme="minorHAnsi" w:hAnsiTheme="minorHAnsi" w:cstheme="minorHAnsi"/>
            <w:b/>
            <w:bCs/>
            <w:color w:val="96284B"/>
            <w:sz w:val="24"/>
            <w:szCs w:val="24"/>
            <w:u w:val="none"/>
          </w:rPr>
          <w:t>map</w:t>
        </w:r>
      </w:hyperlink>
    </w:p>
    <w:p w:rsidR="00451AB2" w:rsidRPr="00701253" w:rsidRDefault="00451AB2" w:rsidP="00451AB2">
      <w:pPr>
        <w:jc w:val="left"/>
        <w:rPr>
          <w:rFonts w:asciiTheme="minorHAnsi" w:hAnsiTheme="minorHAnsi" w:cstheme="minorHAnsi"/>
          <w:sz w:val="24"/>
          <w:szCs w:val="24"/>
        </w:rPr>
      </w:pPr>
    </w:p>
    <w:p w:rsidR="00A7361B" w:rsidRPr="00701253" w:rsidRDefault="00FA5EAA" w:rsidP="00451AB2">
      <w:pPr>
        <w:jc w:val="left"/>
        <w:rPr>
          <w:rFonts w:asciiTheme="minorHAnsi" w:hAnsiTheme="minorHAnsi" w:cstheme="minorHAnsi"/>
          <w:sz w:val="24"/>
          <w:szCs w:val="24"/>
        </w:rPr>
      </w:pPr>
      <w:r w:rsidRPr="00701253">
        <w:rPr>
          <w:rFonts w:asciiTheme="minorHAnsi" w:hAnsiTheme="minorHAnsi" w:cstheme="minorHAnsi"/>
          <w:sz w:val="24"/>
          <w:szCs w:val="24"/>
        </w:rPr>
        <w:t xml:space="preserve">BPA and </w:t>
      </w:r>
      <w:proofErr w:type="spellStart"/>
      <w:r w:rsidRPr="00701253">
        <w:rPr>
          <w:rFonts w:asciiTheme="minorHAnsi" w:hAnsiTheme="minorHAnsi" w:cstheme="minorHAnsi"/>
          <w:sz w:val="24"/>
          <w:szCs w:val="24"/>
        </w:rPr>
        <w:t>utlity</w:t>
      </w:r>
      <w:proofErr w:type="spellEnd"/>
      <w:r w:rsidRPr="00701253">
        <w:rPr>
          <w:rFonts w:asciiTheme="minorHAnsi" w:hAnsiTheme="minorHAnsi" w:cstheme="minorHAnsi"/>
          <w:sz w:val="24"/>
          <w:szCs w:val="24"/>
        </w:rPr>
        <w:t xml:space="preserve"> co-chairs will make</w:t>
      </w:r>
      <w:r w:rsidR="00451AB2" w:rsidRPr="00701253">
        <w:rPr>
          <w:rFonts w:asciiTheme="minorHAnsi" w:hAnsiTheme="minorHAnsi" w:cstheme="minorHAnsi"/>
          <w:sz w:val="24"/>
          <w:szCs w:val="24"/>
        </w:rPr>
        <w:t xml:space="preserve"> full prese</w:t>
      </w:r>
      <w:r w:rsidR="00A7361B" w:rsidRPr="00701253">
        <w:rPr>
          <w:rFonts w:asciiTheme="minorHAnsi" w:hAnsiTheme="minorHAnsi" w:cstheme="minorHAnsi"/>
          <w:sz w:val="24"/>
          <w:szCs w:val="24"/>
        </w:rPr>
        <w:t>ntation</w:t>
      </w:r>
      <w:r w:rsidRPr="00701253">
        <w:rPr>
          <w:rFonts w:asciiTheme="minorHAnsi" w:hAnsiTheme="minorHAnsi" w:cstheme="minorHAnsi"/>
          <w:sz w:val="24"/>
          <w:szCs w:val="24"/>
        </w:rPr>
        <w:t>s</w:t>
      </w:r>
      <w:r w:rsidR="00A7361B" w:rsidRPr="00701253">
        <w:rPr>
          <w:rFonts w:asciiTheme="minorHAnsi" w:hAnsiTheme="minorHAnsi" w:cstheme="minorHAnsi"/>
          <w:sz w:val="24"/>
          <w:szCs w:val="24"/>
        </w:rPr>
        <w:t xml:space="preserve"> of their recommendation</w:t>
      </w:r>
      <w:r w:rsidRPr="00701253">
        <w:rPr>
          <w:rFonts w:asciiTheme="minorHAnsi" w:hAnsiTheme="minorHAnsi" w:cstheme="minorHAnsi"/>
          <w:sz w:val="24"/>
          <w:szCs w:val="24"/>
        </w:rPr>
        <w:t>s</w:t>
      </w:r>
      <w:r w:rsidR="00A7361B" w:rsidRPr="00701253">
        <w:rPr>
          <w:rFonts w:asciiTheme="minorHAnsi" w:hAnsiTheme="minorHAnsi" w:cstheme="minorHAnsi"/>
          <w:sz w:val="24"/>
          <w:szCs w:val="24"/>
        </w:rPr>
        <w:t>.</w:t>
      </w:r>
    </w:p>
    <w:p w:rsidR="00FA5EAA" w:rsidRPr="00701253" w:rsidRDefault="00FA5EAA" w:rsidP="00451AB2">
      <w:pPr>
        <w:jc w:val="left"/>
        <w:rPr>
          <w:rFonts w:asciiTheme="minorHAnsi" w:hAnsiTheme="minorHAnsi" w:cstheme="minorHAnsi"/>
          <w:sz w:val="24"/>
          <w:szCs w:val="24"/>
        </w:rPr>
      </w:pPr>
    </w:p>
    <w:p w:rsidR="00FA5EAA" w:rsidRPr="00701253" w:rsidRDefault="00FA5EAA" w:rsidP="00451AB2">
      <w:pPr>
        <w:jc w:val="left"/>
        <w:rPr>
          <w:rFonts w:asciiTheme="minorHAnsi" w:hAnsiTheme="minorHAnsi" w:cstheme="minorHAnsi"/>
          <w:sz w:val="24"/>
          <w:szCs w:val="24"/>
        </w:rPr>
      </w:pPr>
    </w:p>
    <w:p w:rsidR="00451AB2" w:rsidRPr="00701253" w:rsidRDefault="00451AB2" w:rsidP="00451AB2">
      <w:pPr>
        <w:jc w:val="left"/>
        <w:rPr>
          <w:rFonts w:asciiTheme="minorHAnsi" w:hAnsiTheme="minorHAnsi" w:cstheme="minorHAnsi"/>
          <w:sz w:val="24"/>
          <w:szCs w:val="24"/>
        </w:rPr>
      </w:pPr>
      <w:r w:rsidRPr="00701253">
        <w:rPr>
          <w:rFonts w:asciiTheme="minorHAnsi" w:hAnsiTheme="minorHAnsi" w:cstheme="minorHAnsi"/>
          <w:sz w:val="24"/>
          <w:szCs w:val="24"/>
        </w:rPr>
        <w:t xml:space="preserve">If you have any questions please contact Summer Goodwin, </w:t>
      </w:r>
      <w:hyperlink r:id="rId10" w:history="1">
        <w:r w:rsidRPr="00701253">
          <w:rPr>
            <w:rStyle w:val="Hyperlink"/>
            <w:rFonts w:asciiTheme="minorHAnsi" w:hAnsiTheme="minorHAnsi" w:cstheme="minorHAnsi"/>
            <w:sz w:val="24"/>
            <w:szCs w:val="24"/>
          </w:rPr>
          <w:t>sggoodwin@bpa.gov</w:t>
        </w:r>
      </w:hyperlink>
      <w:r w:rsidRPr="00701253">
        <w:rPr>
          <w:rFonts w:asciiTheme="minorHAnsi" w:hAnsiTheme="minorHAnsi" w:cstheme="minorHAnsi"/>
          <w:sz w:val="24"/>
          <w:szCs w:val="24"/>
        </w:rPr>
        <w:t>, 503-230-3158.</w:t>
      </w:r>
    </w:p>
    <w:p w:rsidR="00451AB2" w:rsidRPr="00701253" w:rsidRDefault="00451AB2" w:rsidP="00451AB2">
      <w:pPr>
        <w:rPr>
          <w:rFonts w:asciiTheme="minorHAnsi" w:hAnsiTheme="minorHAnsi" w:cstheme="minorHAnsi"/>
          <w:sz w:val="24"/>
          <w:szCs w:val="24"/>
        </w:rPr>
      </w:pPr>
    </w:p>
    <w:p w:rsidR="00701253" w:rsidRPr="00701253" w:rsidRDefault="00701253" w:rsidP="00701253">
      <w:pPr>
        <w:jc w:val="left"/>
        <w:rPr>
          <w:rFonts w:asciiTheme="minorHAnsi" w:hAnsiTheme="minorHAnsi" w:cstheme="minorHAnsi"/>
          <w:sz w:val="24"/>
          <w:szCs w:val="24"/>
        </w:rPr>
      </w:pPr>
    </w:p>
    <w:p w:rsidR="00FA5EAA" w:rsidRPr="00701253" w:rsidRDefault="00825752" w:rsidP="00701253">
      <w:pPr>
        <w:jc w:val="left"/>
        <w:rPr>
          <w:rFonts w:asciiTheme="minorHAnsi" w:hAnsiTheme="minorHAnsi" w:cstheme="minorHAnsi"/>
          <w:sz w:val="24"/>
          <w:szCs w:val="24"/>
        </w:rPr>
      </w:pPr>
      <w:r w:rsidRPr="00701253">
        <w:rPr>
          <w:rFonts w:asciiTheme="minorHAnsi" w:hAnsiTheme="minorHAnsi" w:cstheme="minorHAnsi"/>
          <w:sz w:val="24"/>
          <w:szCs w:val="24"/>
        </w:rPr>
        <w:t>Kathy Moore from Umatilla Electric suggests</w:t>
      </w:r>
      <w:r w:rsidR="00701253" w:rsidRPr="00701253">
        <w:rPr>
          <w:rFonts w:asciiTheme="minorHAnsi" w:hAnsiTheme="minorHAnsi" w:cstheme="minorHAnsi"/>
          <w:sz w:val="24"/>
          <w:szCs w:val="24"/>
        </w:rPr>
        <w:t xml:space="preserve"> the following:</w:t>
      </w:r>
      <w:r w:rsidRPr="00701253">
        <w:rPr>
          <w:rFonts w:asciiTheme="minorHAnsi" w:hAnsiTheme="minorHAnsi" w:cstheme="minorHAnsi"/>
          <w:sz w:val="24"/>
          <w:szCs w:val="24"/>
        </w:rPr>
        <w:t xml:space="preserve"> If you are traveling past Boardman, Oregon on your way</w:t>
      </w:r>
      <w:r w:rsidR="00701253" w:rsidRPr="00701253">
        <w:rPr>
          <w:rFonts w:asciiTheme="minorHAnsi" w:hAnsiTheme="minorHAnsi" w:cstheme="minorHAnsi"/>
          <w:sz w:val="24"/>
          <w:szCs w:val="24"/>
        </w:rPr>
        <w:t xml:space="preserve"> to the Tri-cities</w:t>
      </w:r>
      <w:r w:rsidRPr="00701253">
        <w:rPr>
          <w:rFonts w:asciiTheme="minorHAnsi" w:hAnsiTheme="minorHAnsi" w:cstheme="minorHAnsi"/>
          <w:sz w:val="24"/>
          <w:szCs w:val="24"/>
        </w:rPr>
        <w:t>, you might want to check out t</w:t>
      </w:r>
      <w:r w:rsidR="00FA5EAA" w:rsidRPr="00701253">
        <w:rPr>
          <w:rFonts w:asciiTheme="minorHAnsi" w:hAnsiTheme="minorHAnsi" w:cstheme="minorHAnsi"/>
          <w:sz w:val="24"/>
          <w:szCs w:val="24"/>
        </w:rPr>
        <w:t>he Sustainable Agriculture and Energy (SAGE) Center</w:t>
      </w:r>
      <w:r w:rsidRPr="00701253">
        <w:rPr>
          <w:rFonts w:asciiTheme="minorHAnsi" w:hAnsiTheme="minorHAnsi" w:cstheme="minorHAnsi"/>
          <w:sz w:val="24"/>
          <w:szCs w:val="24"/>
        </w:rPr>
        <w:t>,</w:t>
      </w:r>
      <w:r w:rsidR="00FA5EAA" w:rsidRPr="00701253">
        <w:rPr>
          <w:rFonts w:asciiTheme="minorHAnsi" w:hAnsiTheme="minorHAnsi" w:cstheme="minorHAnsi"/>
          <w:sz w:val="24"/>
          <w:szCs w:val="24"/>
        </w:rPr>
        <w:t xml:space="preserve"> an interactive visitor center that highlights sustainable agriculture and energy in the northwest. Interactive displays include food processing, agriculture and how </w:t>
      </w:r>
      <w:r w:rsidR="00FA5EAA" w:rsidRPr="00701253">
        <w:rPr>
          <w:rFonts w:asciiTheme="minorHAnsi" w:hAnsiTheme="minorHAnsi" w:cstheme="minorHAnsi"/>
          <w:sz w:val="24"/>
          <w:szCs w:val="24"/>
        </w:rPr>
        <w:lastRenderedPageBreak/>
        <w:t xml:space="preserve">products are delivered around the world. For more information visit their web site: </w:t>
      </w:r>
      <w:hyperlink r:id="rId11" w:history="1">
        <w:r w:rsidR="00FA5EAA" w:rsidRPr="00701253">
          <w:rPr>
            <w:rStyle w:val="Hyperlink"/>
            <w:rFonts w:asciiTheme="minorHAnsi" w:hAnsiTheme="minorHAnsi" w:cstheme="minorHAnsi"/>
            <w:sz w:val="24"/>
            <w:szCs w:val="24"/>
          </w:rPr>
          <w:t>http://www.visitsage.com/.</w:t>
        </w:r>
      </w:hyperlink>
      <w:r w:rsidR="00FA5EAA" w:rsidRPr="00701253">
        <w:rPr>
          <w:rFonts w:asciiTheme="minorHAnsi" w:hAnsiTheme="minorHAnsi" w:cstheme="minorHAnsi"/>
          <w:sz w:val="24"/>
          <w:szCs w:val="24"/>
        </w:rPr>
        <w:t xml:space="preserve"> </w:t>
      </w:r>
    </w:p>
    <w:p w:rsidR="00FA5EAA" w:rsidRPr="00701253" w:rsidRDefault="00FA5EAA" w:rsidP="00FA5EAA">
      <w:pPr>
        <w:rPr>
          <w:rFonts w:asciiTheme="minorHAnsi" w:hAnsiTheme="minorHAnsi" w:cstheme="minorHAnsi"/>
          <w:sz w:val="24"/>
          <w:szCs w:val="24"/>
        </w:rPr>
      </w:pPr>
      <w:r w:rsidRPr="00701253">
        <w:rPr>
          <w:rFonts w:asciiTheme="minorHAnsi" w:hAnsiTheme="minorHAnsi" w:cstheme="minorHAnsi"/>
          <w:sz w:val="24"/>
          <w:szCs w:val="24"/>
        </w:rPr>
        <w:t> </w:t>
      </w:r>
    </w:p>
    <w:p w:rsidR="00FA5EAA" w:rsidRPr="00701253" w:rsidRDefault="00FA5EAA" w:rsidP="00FA5EAA">
      <w:pPr>
        <w:rPr>
          <w:rFonts w:asciiTheme="minorHAnsi" w:hAnsiTheme="minorHAnsi" w:cstheme="minorHAnsi"/>
          <w:sz w:val="24"/>
          <w:szCs w:val="24"/>
        </w:rPr>
      </w:pPr>
      <w:r w:rsidRPr="00701253">
        <w:rPr>
          <w:rFonts w:asciiTheme="minorHAnsi" w:hAnsiTheme="minorHAnsi" w:cstheme="minorHAnsi"/>
          <w:noProof/>
          <w:color w:val="0070C0"/>
          <w:sz w:val="24"/>
          <w:szCs w:val="24"/>
        </w:rPr>
        <w:drawing>
          <wp:inline distT="0" distB="0" distL="0" distR="0" wp14:anchorId="72C5E85E" wp14:editId="2D704660">
            <wp:extent cx="3774440" cy="1726565"/>
            <wp:effectExtent l="0" t="0" r="0" b="6985"/>
            <wp:docPr id="5" name="Picture 5" descr="http://www.visitsage.com/sites/visitsage.com/files/imagecache/photo_front_page/photos-rotating-home/photo-f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itsage.com/sites/visitsage.com/files/imagecache/photo_front_page/photos-rotating-home/photo-fp6.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774440" cy="1726565"/>
                    </a:xfrm>
                    <a:prstGeom prst="rect">
                      <a:avLst/>
                    </a:prstGeom>
                    <a:noFill/>
                    <a:ln>
                      <a:noFill/>
                    </a:ln>
                  </pic:spPr>
                </pic:pic>
              </a:graphicData>
            </a:graphic>
          </wp:inline>
        </w:drawing>
      </w:r>
      <w:r w:rsidRPr="00701253">
        <w:rPr>
          <w:rFonts w:asciiTheme="minorHAnsi" w:hAnsiTheme="minorHAnsi" w:cstheme="minorHAnsi"/>
          <w:noProof/>
          <w:color w:val="000000"/>
          <w:sz w:val="24"/>
          <w:szCs w:val="24"/>
        </w:rPr>
        <w:drawing>
          <wp:inline distT="0" distB="0" distL="0" distR="0" wp14:anchorId="47489DD4" wp14:editId="47DB9665">
            <wp:extent cx="3782060" cy="1733550"/>
            <wp:effectExtent l="0" t="0" r="8890" b="0"/>
            <wp:docPr id="4" name="Picture 4" descr="http://www.visitsage.com/sites/visitsage.com/files/imagecache/photo_front_page/photos-rotating-home/photo-f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sitsage.com/sites/visitsage.com/files/imagecache/photo_front_page/photos-rotating-home/photo-fp11.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82060" cy="1733550"/>
                    </a:xfrm>
                    <a:prstGeom prst="rect">
                      <a:avLst/>
                    </a:prstGeom>
                    <a:noFill/>
                    <a:ln>
                      <a:noFill/>
                    </a:ln>
                  </pic:spPr>
                </pic:pic>
              </a:graphicData>
            </a:graphic>
          </wp:inline>
        </w:drawing>
      </w:r>
      <w:r w:rsidRPr="00701253">
        <w:rPr>
          <w:rFonts w:asciiTheme="minorHAnsi" w:hAnsiTheme="minorHAnsi" w:cstheme="minorHAnsi"/>
          <w:noProof/>
          <w:color w:val="000000"/>
          <w:sz w:val="24"/>
          <w:szCs w:val="24"/>
        </w:rPr>
        <w:drawing>
          <wp:inline distT="0" distB="0" distL="0" distR="0" wp14:anchorId="4E258C5D" wp14:editId="1186A64D">
            <wp:extent cx="3811270" cy="1741170"/>
            <wp:effectExtent l="0" t="0" r="0" b="0"/>
            <wp:docPr id="3" name="Picture 3" descr="http://www.visitsage.com/sites/visitsage.com/files/imagecache/photo_front_page/photos-rotating-home/photo-f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sitsage.com/sites/visitsage.com/files/imagecache/photo_front_page/photos-rotating-home/photo-fp10.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11270" cy="1741170"/>
                    </a:xfrm>
                    <a:prstGeom prst="rect">
                      <a:avLst/>
                    </a:prstGeom>
                    <a:noFill/>
                    <a:ln>
                      <a:noFill/>
                    </a:ln>
                  </pic:spPr>
                </pic:pic>
              </a:graphicData>
            </a:graphic>
          </wp:inline>
        </w:drawing>
      </w:r>
      <w:r w:rsidRPr="00701253">
        <w:rPr>
          <w:rFonts w:asciiTheme="minorHAnsi" w:hAnsiTheme="minorHAnsi" w:cstheme="minorHAnsi"/>
          <w:noProof/>
          <w:color w:val="000000"/>
          <w:sz w:val="24"/>
          <w:szCs w:val="24"/>
        </w:rPr>
        <w:drawing>
          <wp:inline distT="0" distB="0" distL="0" distR="0" wp14:anchorId="75A69BA1" wp14:editId="13AD7085">
            <wp:extent cx="1989455" cy="1675130"/>
            <wp:effectExtent l="0" t="0" r="0" b="1270"/>
            <wp:docPr id="2" name="Picture 2" descr="Image: Map, Boardma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p, Boardman, O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89455" cy="1675130"/>
                    </a:xfrm>
                    <a:prstGeom prst="rect">
                      <a:avLst/>
                    </a:prstGeom>
                    <a:noFill/>
                    <a:ln>
                      <a:noFill/>
                    </a:ln>
                  </pic:spPr>
                </pic:pic>
              </a:graphicData>
            </a:graphic>
          </wp:inline>
        </w:drawing>
      </w:r>
    </w:p>
    <w:p w:rsidR="00FA5EAA" w:rsidRPr="00701253" w:rsidRDefault="00FA5EAA" w:rsidP="00FA5EAA">
      <w:pPr>
        <w:rPr>
          <w:rFonts w:asciiTheme="minorHAnsi" w:hAnsiTheme="minorHAnsi" w:cstheme="minorHAnsi"/>
          <w:sz w:val="24"/>
          <w:szCs w:val="24"/>
        </w:rPr>
      </w:pPr>
      <w:r w:rsidRPr="00701253">
        <w:rPr>
          <w:rFonts w:asciiTheme="minorHAnsi" w:hAnsiTheme="minorHAnsi" w:cstheme="minorHAnsi"/>
          <w:color w:val="0070C0"/>
          <w:sz w:val="24"/>
          <w:szCs w:val="24"/>
        </w:rPr>
        <w:t> </w:t>
      </w:r>
    </w:p>
    <w:p w:rsidR="00FA5EAA" w:rsidRPr="00701253" w:rsidRDefault="00FA5EAA" w:rsidP="00FA5EAA">
      <w:pPr>
        <w:shd w:val="clear" w:color="auto" w:fill="FFFFFF"/>
        <w:rPr>
          <w:rFonts w:asciiTheme="minorHAnsi" w:hAnsiTheme="minorHAnsi" w:cstheme="minorHAnsi"/>
          <w:sz w:val="24"/>
          <w:szCs w:val="24"/>
        </w:rPr>
      </w:pPr>
      <w:r w:rsidRPr="00701253">
        <w:rPr>
          <w:rFonts w:asciiTheme="minorHAnsi" w:hAnsiTheme="minorHAnsi" w:cstheme="minorHAnsi"/>
          <w:b/>
          <w:bCs/>
          <w:color w:val="000000"/>
          <w:sz w:val="24"/>
          <w:szCs w:val="24"/>
          <w:lang w:val="en"/>
        </w:rPr>
        <w:t>Directions from I84</w:t>
      </w:r>
    </w:p>
    <w:p w:rsidR="00FA5EAA" w:rsidRPr="00701253" w:rsidRDefault="00FA5EAA" w:rsidP="00FA5EAA">
      <w:pPr>
        <w:shd w:val="clear" w:color="auto" w:fill="FFFFFF"/>
        <w:rPr>
          <w:rFonts w:asciiTheme="minorHAnsi" w:hAnsiTheme="minorHAnsi" w:cstheme="minorHAnsi"/>
          <w:sz w:val="24"/>
          <w:szCs w:val="24"/>
        </w:rPr>
      </w:pPr>
      <w:r w:rsidRPr="00701253">
        <w:rPr>
          <w:rFonts w:asciiTheme="minorHAnsi" w:hAnsiTheme="minorHAnsi" w:cstheme="minorHAnsi"/>
          <w:color w:val="000000"/>
          <w:sz w:val="24"/>
          <w:szCs w:val="24"/>
          <w:lang w:val="en"/>
        </w:rPr>
        <w:t xml:space="preserve">Coming from East or West on I84 take exit 164 and turn towards the river. </w:t>
      </w:r>
    </w:p>
    <w:p w:rsidR="00FA5EAA" w:rsidRPr="00701253" w:rsidRDefault="00FA5EAA" w:rsidP="00FA5EAA">
      <w:pPr>
        <w:shd w:val="clear" w:color="auto" w:fill="FFFFFF"/>
        <w:rPr>
          <w:rFonts w:asciiTheme="minorHAnsi" w:hAnsiTheme="minorHAnsi" w:cstheme="minorHAnsi"/>
          <w:sz w:val="24"/>
          <w:szCs w:val="24"/>
        </w:rPr>
      </w:pPr>
      <w:r w:rsidRPr="00701253">
        <w:rPr>
          <w:rFonts w:asciiTheme="minorHAnsi" w:hAnsiTheme="minorHAnsi" w:cstheme="minorHAnsi"/>
          <w:color w:val="000000"/>
          <w:sz w:val="24"/>
          <w:szCs w:val="24"/>
          <w:lang w:val="en"/>
        </w:rPr>
        <w:t>Take an immediate right on Front Road and end at 101 Olson Road.</w:t>
      </w:r>
    </w:p>
    <w:p w:rsidR="00FA5EAA" w:rsidRPr="00701253" w:rsidRDefault="00FA5EAA" w:rsidP="00FA5EAA">
      <w:pPr>
        <w:shd w:val="clear" w:color="auto" w:fill="FFFFFF"/>
        <w:rPr>
          <w:rFonts w:asciiTheme="minorHAnsi" w:hAnsiTheme="minorHAnsi" w:cstheme="minorHAnsi"/>
          <w:sz w:val="24"/>
          <w:szCs w:val="24"/>
        </w:rPr>
      </w:pPr>
      <w:r w:rsidRPr="00701253">
        <w:rPr>
          <w:rFonts w:asciiTheme="minorHAnsi" w:hAnsiTheme="minorHAnsi" w:cstheme="minorHAnsi"/>
          <w:color w:val="000000"/>
          <w:sz w:val="24"/>
          <w:szCs w:val="24"/>
          <w:lang w:val="en"/>
        </w:rPr>
        <w:t> </w:t>
      </w:r>
    </w:p>
    <w:p w:rsidR="00FA5EAA" w:rsidRPr="00701253" w:rsidRDefault="00FA5EAA" w:rsidP="00FA5EAA">
      <w:pPr>
        <w:shd w:val="clear" w:color="auto" w:fill="FFFFFF"/>
        <w:rPr>
          <w:rFonts w:asciiTheme="minorHAnsi" w:hAnsiTheme="minorHAnsi" w:cstheme="minorHAnsi"/>
          <w:sz w:val="24"/>
          <w:szCs w:val="24"/>
        </w:rPr>
      </w:pPr>
      <w:r w:rsidRPr="00701253">
        <w:rPr>
          <w:rFonts w:asciiTheme="minorHAnsi" w:hAnsiTheme="minorHAnsi" w:cstheme="minorHAnsi"/>
          <w:b/>
          <w:bCs/>
          <w:color w:val="000000"/>
          <w:sz w:val="24"/>
          <w:szCs w:val="24"/>
          <w:lang w:val="en"/>
        </w:rPr>
        <w:lastRenderedPageBreak/>
        <w:t>Driving distance to the SAGE Center</w:t>
      </w:r>
    </w:p>
    <w:tbl>
      <w:tblPr>
        <w:tblW w:w="0" w:type="auto"/>
        <w:tblCellMar>
          <w:left w:w="0" w:type="dxa"/>
          <w:right w:w="0" w:type="dxa"/>
        </w:tblCellMar>
        <w:tblLook w:val="04A0" w:firstRow="1" w:lastRow="0" w:firstColumn="1" w:lastColumn="0" w:noHBand="0" w:noVBand="1"/>
      </w:tblPr>
      <w:tblGrid>
        <w:gridCol w:w="1472"/>
        <w:gridCol w:w="1092"/>
      </w:tblGrid>
      <w:tr w:rsidR="00FA5EAA" w:rsidRPr="00701253" w:rsidTr="00FA5EAA">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Portland, OR</w:t>
            </w:r>
          </w:p>
        </w:tc>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163 Miles</w:t>
            </w:r>
          </w:p>
        </w:tc>
      </w:tr>
      <w:tr w:rsidR="00FA5EAA" w:rsidRPr="00701253" w:rsidTr="00FA5EAA">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Bend, OR</w:t>
            </w:r>
          </w:p>
        </w:tc>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197 Miles</w:t>
            </w:r>
          </w:p>
        </w:tc>
      </w:tr>
      <w:tr w:rsidR="00FA5EAA" w:rsidRPr="00701253" w:rsidTr="00FA5EAA">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Boise, ID</w:t>
            </w:r>
          </w:p>
        </w:tc>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268 Miles</w:t>
            </w:r>
          </w:p>
        </w:tc>
      </w:tr>
      <w:tr w:rsidR="00FA5EAA" w:rsidRPr="00701253" w:rsidTr="00FA5EAA">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Tri-Cities, WA</w:t>
            </w:r>
          </w:p>
        </w:tc>
        <w:tc>
          <w:tcPr>
            <w:tcW w:w="0" w:type="auto"/>
            <w:tcMar>
              <w:top w:w="72" w:type="dxa"/>
              <w:left w:w="72" w:type="dxa"/>
              <w:bottom w:w="72" w:type="dxa"/>
              <w:right w:w="72" w:type="dxa"/>
            </w:tcMar>
            <w:hideMark/>
          </w:tcPr>
          <w:p w:rsidR="00FA5EAA" w:rsidRPr="00701253" w:rsidRDefault="00FA5EAA">
            <w:pPr>
              <w:rPr>
                <w:rFonts w:asciiTheme="minorHAnsi" w:hAnsiTheme="minorHAnsi" w:cstheme="minorHAnsi"/>
                <w:sz w:val="24"/>
                <w:szCs w:val="24"/>
              </w:rPr>
            </w:pPr>
            <w:r w:rsidRPr="00701253">
              <w:rPr>
                <w:rFonts w:asciiTheme="minorHAnsi" w:hAnsiTheme="minorHAnsi" w:cstheme="minorHAnsi"/>
                <w:color w:val="000000"/>
                <w:sz w:val="24"/>
                <w:szCs w:val="24"/>
              </w:rPr>
              <w:t>52 Miles</w:t>
            </w:r>
          </w:p>
        </w:tc>
      </w:tr>
    </w:tbl>
    <w:p w:rsidR="00FA5EAA" w:rsidRPr="00701253" w:rsidRDefault="00FA5EAA" w:rsidP="00451AB2">
      <w:pPr>
        <w:rPr>
          <w:rFonts w:asciiTheme="minorHAnsi" w:hAnsiTheme="minorHAnsi" w:cstheme="minorHAnsi"/>
          <w:sz w:val="24"/>
          <w:szCs w:val="24"/>
        </w:rPr>
      </w:pPr>
    </w:p>
    <w:sectPr w:rsidR="00FA5EAA" w:rsidRPr="0070125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D3" w:rsidRDefault="00451AB2">
      <w:r>
        <w:separator/>
      </w:r>
    </w:p>
  </w:endnote>
  <w:endnote w:type="continuationSeparator" w:id="0">
    <w:p w:rsidR="001403D3" w:rsidRDefault="0045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Lt">
    <w:altName w:val="Times New Roman"/>
    <w:charset w:val="00"/>
    <w:family w:val="auto"/>
    <w:pitch w:val="default"/>
  </w:font>
  <w:font w:name="HelveticaNeueLT Std">
    <w:altName w:val="Times New Roman"/>
    <w:charset w:val="00"/>
    <w:family w:val="auto"/>
    <w:pitch w:val="default"/>
  </w:font>
  <w:font w:name="HelveticaNeueLT Std M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7F" w:rsidRPr="001B7B60" w:rsidRDefault="00AA0951" w:rsidP="0068135E">
    <w:pPr>
      <w:pStyle w:val="Footer"/>
    </w:pPr>
    <w:r w:rsidRPr="001B7B60">
      <w:rPr>
        <w:rStyle w:val="PageNumber"/>
        <w:rFonts w:ascii="HelveticaNeueLT Std Lt" w:hAnsi="HelveticaNeueLT Std Lt"/>
        <w:color w:val="003865"/>
        <w:sz w:val="24"/>
        <w:szCs w:val="24"/>
      </w:rPr>
      <w:fldChar w:fldCharType="begin"/>
    </w:r>
    <w:r w:rsidRPr="001B7B60">
      <w:rPr>
        <w:rStyle w:val="PageNumber"/>
        <w:rFonts w:ascii="HelveticaNeueLT Std Lt" w:hAnsi="HelveticaNeueLT Std Lt"/>
        <w:color w:val="003865"/>
        <w:sz w:val="24"/>
        <w:szCs w:val="24"/>
      </w:rPr>
      <w:instrText xml:space="preserve"> PAGE </w:instrText>
    </w:r>
    <w:r w:rsidRPr="001B7B60">
      <w:rPr>
        <w:rStyle w:val="PageNumber"/>
        <w:rFonts w:ascii="HelveticaNeueLT Std Lt" w:hAnsi="HelveticaNeueLT Std Lt"/>
        <w:color w:val="003865"/>
        <w:sz w:val="24"/>
        <w:szCs w:val="24"/>
      </w:rPr>
      <w:fldChar w:fldCharType="separate"/>
    </w:r>
    <w:r w:rsidR="00701253">
      <w:rPr>
        <w:rStyle w:val="PageNumber"/>
        <w:rFonts w:ascii="HelveticaNeueLT Std Lt" w:hAnsi="HelveticaNeueLT Std Lt"/>
        <w:noProof/>
        <w:color w:val="003865"/>
        <w:sz w:val="24"/>
        <w:szCs w:val="24"/>
      </w:rPr>
      <w:t>3</w:t>
    </w:r>
    <w:r w:rsidRPr="001B7B60">
      <w:rPr>
        <w:rStyle w:val="PageNumber"/>
        <w:rFonts w:ascii="HelveticaNeueLT Std Lt" w:hAnsi="HelveticaNeueLT Std Lt"/>
        <w:color w:val="003865"/>
        <w:sz w:val="24"/>
        <w:szCs w:val="24"/>
      </w:rPr>
      <w:fldChar w:fldCharType="end"/>
    </w:r>
  </w:p>
  <w:p w:rsidR="00077F7F" w:rsidRDefault="00A45F5B" w:rsidP="0068135E"/>
  <w:p w:rsidR="00077F7F" w:rsidRDefault="00A45F5B" w:rsidP="0068135E"/>
  <w:p w:rsidR="00077F7F" w:rsidRDefault="00A45F5B" w:rsidP="0068135E"/>
  <w:p w:rsidR="00077F7F" w:rsidRDefault="00A45F5B" w:rsidP="0068135E"/>
  <w:p w:rsidR="00077F7F" w:rsidRDefault="00A45F5B" w:rsidP="0068135E"/>
  <w:p w:rsidR="00077F7F" w:rsidRDefault="00A45F5B" w:rsidP="006813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D3" w:rsidRDefault="00451AB2">
      <w:r>
        <w:separator/>
      </w:r>
    </w:p>
  </w:footnote>
  <w:footnote w:type="continuationSeparator" w:id="0">
    <w:p w:rsidR="001403D3" w:rsidRDefault="00451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7F" w:rsidRDefault="00884426" w:rsidP="0068135E">
    <w:pPr>
      <w:pStyle w:val="Header"/>
    </w:pPr>
    <w:r>
      <w:rPr>
        <w:noProof/>
      </w:rPr>
      <mc:AlternateContent>
        <mc:Choice Requires="wps">
          <w:drawing>
            <wp:anchor distT="0" distB="0" distL="114300" distR="114300" simplePos="0" relativeHeight="251659264" behindDoc="0" locked="0" layoutInCell="1" allowOverlap="1" wp14:anchorId="7A8D6F05" wp14:editId="1EE8FFFD">
              <wp:simplePos x="0" y="0"/>
              <wp:positionH relativeFrom="column">
                <wp:posOffset>0</wp:posOffset>
              </wp:positionH>
              <wp:positionV relativeFrom="paragraph">
                <wp:posOffset>114300</wp:posOffset>
              </wp:positionV>
              <wp:extent cx="6400800" cy="0"/>
              <wp:effectExtent l="38100" t="3810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a:solidFill>
                          <a:srgbClr val="C1D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9pIAIAADcEAAAOAAAAZHJzL2Uyb0RvYy54bWysU9uO0zAUfEfiH6y8t0lK6HajpiuUtLws&#10;bKUuH+DaTmPh+Fi227RC/DvH7gUKLwjx4vhyPJkzM54/HXtFDsI6CbpK8nGWEKEZcKl3VfLldTWa&#10;JcR5qjlVoEWVnIRLnhZv38wHU4oJdKC4sARBtCsHUyWd96ZMU8c60VM3BiM0HrZge+pxaXcpt3RA&#10;9F6lkyybpgNYbiww4RzuNufDZBHx21Yw/9K2TniiqgS5+TjaOG7DmC7mtNxZajrJLjToP7DoqdT4&#10;0xtUQz0leyv/gOols+Cg9WMGfQptK5mIPWA3efZbN5uOGhF7QXGcucnk/h8s+3xYWyI5epcQTXu0&#10;aOMtlbvOkxq0RgHBkjzoNBhXYnmt1zZ0yo56Y56BfXVEQ91RvROR7+vJIEi8kd5dCQtn8G/b4RNw&#10;rKF7D1G0Y2v7AIlykGP05nTzRhw9Ybg5LbJslqGF7HqW0vJ60VjnPwroSZhUiZI6yEZLenh2Hqlj&#10;6bUkbGtYSaWi9UqToUoeppileMOBkjychjpnd9taWXKgmJ46b2aTVRAC0e7KLOw1j2idoHx5mXsq&#10;1XmO9UoHPOwF+Vxm53h8e8wel7PlrBgVk+lyVGRNM/qwqovRdJU/vG/eNXXd5N8DtbwoO8m50IHd&#10;Nap58XdRuDyac8huYb3pkN6jxxaR7PUbSUczg3/nJGyBn9Y2qBF8xXTG4stLCvH/dR2rfr73xQ8A&#10;AAD//wMAUEsDBBQABgAIAAAAIQAGzwVv2wAAAAcBAAAPAAAAZHJzL2Rvd25yZXYueG1sTI9Bb8Iw&#10;DIXvk/YfIk/abSQFDbGuKUJITEhoh7FddguNaas1TmlSKP9+rnYYJ9vvWc+fs+XgGnHGLtSeNCQT&#10;BQKp8LamUsPX5+ZpASJEQ9Y0nlDDFQMs8/u7zKTWX+gDz/tYCg6hkBoNVYxtKmUoKnQmTHyLxN7R&#10;d85EHrtS2s5cONw1cqrUXDpTE1+oTIvrCouffe80zPo5yvfty/dplqyS9XbnNs/HN60fH4bVK4iI&#10;Q/xfhhGf0SFnpoPvyQbRaOBHIqsLrqOr1Ngd/hSZZ/KWP/8FAAD//wMAUEsBAi0AFAAGAAgAAAAh&#10;ALaDOJL+AAAA4QEAABMAAAAAAAAAAAAAAAAAAAAAAFtDb250ZW50X1R5cGVzXS54bWxQSwECLQAU&#10;AAYACAAAACEAOP0h/9YAAACUAQAACwAAAAAAAAAAAAAAAAAvAQAAX3JlbHMvLnJlbHNQSwECLQAU&#10;AAYACAAAACEAxaDfaSACAAA3BAAADgAAAAAAAAAAAAAAAAAuAgAAZHJzL2Uyb0RvYy54bWxQSwEC&#10;LQAUAAYACAAAACEABs8Fb9sAAAAHAQAADwAAAAAAAAAAAAAAAAB6BAAAZHJzL2Rvd25yZXYueG1s&#10;UEsFBgAAAAAEAAQA8wAAAIIFAAAAAA==&#10;" strokecolor="#c1d82f" strokeweight="6pt"/>
          </w:pict>
        </mc:Fallback>
      </mc:AlternateContent>
    </w:r>
  </w:p>
  <w:p w:rsidR="00077F7F" w:rsidRDefault="00A45F5B" w:rsidP="0068135E"/>
  <w:p w:rsidR="00077F7F" w:rsidRDefault="00A45F5B" w:rsidP="0068135E"/>
  <w:p w:rsidR="00077F7F" w:rsidRDefault="00A45F5B" w:rsidP="0068135E"/>
  <w:p w:rsidR="00077F7F" w:rsidRDefault="00A45F5B" w:rsidP="0068135E"/>
  <w:p w:rsidR="00077F7F" w:rsidRDefault="00A45F5B" w:rsidP="0068135E"/>
  <w:p w:rsidR="00077F7F" w:rsidRDefault="00A45F5B" w:rsidP="006813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D0"/>
    <w:rsid w:val="00037408"/>
    <w:rsid w:val="00062ED0"/>
    <w:rsid w:val="00093E3A"/>
    <w:rsid w:val="000A048C"/>
    <w:rsid w:val="000C784C"/>
    <w:rsid w:val="001403D3"/>
    <w:rsid w:val="00356D64"/>
    <w:rsid w:val="00451AB2"/>
    <w:rsid w:val="00490F3E"/>
    <w:rsid w:val="00626A9E"/>
    <w:rsid w:val="00701253"/>
    <w:rsid w:val="00825752"/>
    <w:rsid w:val="00864280"/>
    <w:rsid w:val="00884426"/>
    <w:rsid w:val="008D2468"/>
    <w:rsid w:val="008D3E27"/>
    <w:rsid w:val="00A7361B"/>
    <w:rsid w:val="00AA0951"/>
    <w:rsid w:val="00B8203D"/>
    <w:rsid w:val="00BC10BD"/>
    <w:rsid w:val="00C0078C"/>
    <w:rsid w:val="00DF7E7C"/>
    <w:rsid w:val="00FA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8C"/>
    <w:pPr>
      <w:spacing w:after="0" w:line="240" w:lineRule="auto"/>
      <w:jc w:val="center"/>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048C"/>
    <w:rPr>
      <w:color w:val="0000FF"/>
      <w:u w:val="single"/>
    </w:rPr>
  </w:style>
  <w:style w:type="paragraph" w:customStyle="1" w:styleId="Copy">
    <w:name w:val="Copy"/>
    <w:basedOn w:val="Normal"/>
    <w:uiPriority w:val="99"/>
    <w:rsid w:val="000A048C"/>
    <w:pPr>
      <w:spacing w:after="120" w:line="288" w:lineRule="auto"/>
    </w:pPr>
    <w:rPr>
      <w:rFonts w:ascii="HelveticaNeueLT Std Lt" w:hAnsi="HelveticaNeueLT Std Lt" w:cs="Times New Roman"/>
      <w:spacing w:val="2"/>
      <w:sz w:val="20"/>
      <w:szCs w:val="20"/>
    </w:rPr>
  </w:style>
  <w:style w:type="paragraph" w:customStyle="1" w:styleId="CopySub-Head">
    <w:name w:val="Copy Sub-Head"/>
    <w:basedOn w:val="Normal"/>
    <w:uiPriority w:val="99"/>
    <w:rsid w:val="000A048C"/>
    <w:pPr>
      <w:spacing w:line="288" w:lineRule="auto"/>
      <w:jc w:val="left"/>
    </w:pPr>
    <w:rPr>
      <w:rFonts w:ascii="HelveticaNeueLT Std" w:hAnsi="HelveticaNeueLT Std" w:cs="Times New Roman"/>
      <w:b/>
      <w:bCs/>
      <w:spacing w:val="2"/>
      <w:sz w:val="20"/>
      <w:szCs w:val="20"/>
    </w:rPr>
  </w:style>
  <w:style w:type="paragraph" w:styleId="Footer">
    <w:name w:val="footer"/>
    <w:basedOn w:val="Normal"/>
    <w:link w:val="FooterChar"/>
    <w:semiHidden/>
    <w:rsid w:val="00884426"/>
    <w:pPr>
      <w:tabs>
        <w:tab w:val="center" w:pos="4320"/>
        <w:tab w:val="right" w:pos="8640"/>
      </w:tabs>
    </w:pPr>
    <w:rPr>
      <w:rFonts w:eastAsia="Times New Roman"/>
    </w:rPr>
  </w:style>
  <w:style w:type="character" w:customStyle="1" w:styleId="FooterChar">
    <w:name w:val="Footer Char"/>
    <w:basedOn w:val="DefaultParagraphFont"/>
    <w:link w:val="Footer"/>
    <w:semiHidden/>
    <w:rsid w:val="00884426"/>
    <w:rPr>
      <w:rFonts w:ascii="Calibri" w:eastAsia="Times New Roman" w:hAnsi="Calibri" w:cs="Calibri"/>
    </w:rPr>
  </w:style>
  <w:style w:type="paragraph" w:styleId="Header">
    <w:name w:val="header"/>
    <w:basedOn w:val="Normal"/>
    <w:link w:val="HeaderChar"/>
    <w:autoRedefine/>
    <w:semiHidden/>
    <w:rsid w:val="00884426"/>
    <w:pPr>
      <w:tabs>
        <w:tab w:val="center" w:pos="4320"/>
        <w:tab w:val="right" w:pos="8640"/>
      </w:tabs>
    </w:pPr>
    <w:rPr>
      <w:rFonts w:ascii="HelveticaNeueLT Std Med" w:eastAsia="Times New Roman" w:hAnsi="HelveticaNeueLT Std Med"/>
    </w:rPr>
  </w:style>
  <w:style w:type="character" w:customStyle="1" w:styleId="HeaderChar">
    <w:name w:val="Header Char"/>
    <w:basedOn w:val="DefaultParagraphFont"/>
    <w:link w:val="Header"/>
    <w:semiHidden/>
    <w:rsid w:val="00884426"/>
    <w:rPr>
      <w:rFonts w:ascii="HelveticaNeueLT Std Med" w:eastAsia="Times New Roman" w:hAnsi="HelveticaNeueLT Std Med" w:cs="Calibri"/>
    </w:rPr>
  </w:style>
  <w:style w:type="paragraph" w:styleId="NormalWeb">
    <w:name w:val="Normal (Web)"/>
    <w:basedOn w:val="Normal"/>
    <w:uiPriority w:val="99"/>
    <w:semiHidden/>
    <w:rsid w:val="00884426"/>
    <w:rPr>
      <w:rFonts w:ascii="Times New Roman" w:eastAsia="Times New Roman" w:hAnsi="Times New Roman"/>
      <w:sz w:val="24"/>
      <w:szCs w:val="24"/>
    </w:rPr>
  </w:style>
  <w:style w:type="character" w:styleId="PageNumber">
    <w:name w:val="page number"/>
    <w:basedOn w:val="DefaultParagraphFont"/>
    <w:semiHidden/>
    <w:rsid w:val="00884426"/>
  </w:style>
  <w:style w:type="paragraph" w:customStyle="1" w:styleId="BPAHeader">
    <w:name w:val="BPA Header"/>
    <w:basedOn w:val="Normal"/>
    <w:autoRedefine/>
    <w:rsid w:val="00884426"/>
    <w:pPr>
      <w:framePr w:hSpace="180" w:wrap="around" w:vAnchor="page" w:hAnchor="margin" w:y="361"/>
    </w:pPr>
    <w:rPr>
      <w:rFonts w:eastAsia="Times New Roman"/>
      <w:spacing w:val="240"/>
      <w:sz w:val="18"/>
    </w:rPr>
  </w:style>
  <w:style w:type="paragraph" w:styleId="BalloonText">
    <w:name w:val="Balloon Text"/>
    <w:basedOn w:val="Normal"/>
    <w:link w:val="BalloonTextChar"/>
    <w:uiPriority w:val="99"/>
    <w:semiHidden/>
    <w:unhideWhenUsed/>
    <w:rsid w:val="00FA5EAA"/>
    <w:rPr>
      <w:rFonts w:ascii="Tahoma" w:hAnsi="Tahoma" w:cs="Tahoma"/>
      <w:sz w:val="16"/>
      <w:szCs w:val="16"/>
    </w:rPr>
  </w:style>
  <w:style w:type="character" w:customStyle="1" w:styleId="BalloonTextChar">
    <w:name w:val="Balloon Text Char"/>
    <w:basedOn w:val="DefaultParagraphFont"/>
    <w:link w:val="BalloonText"/>
    <w:uiPriority w:val="99"/>
    <w:semiHidden/>
    <w:rsid w:val="00FA5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8C"/>
    <w:pPr>
      <w:spacing w:after="0" w:line="240" w:lineRule="auto"/>
      <w:jc w:val="center"/>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048C"/>
    <w:rPr>
      <w:color w:val="0000FF"/>
      <w:u w:val="single"/>
    </w:rPr>
  </w:style>
  <w:style w:type="paragraph" w:customStyle="1" w:styleId="Copy">
    <w:name w:val="Copy"/>
    <w:basedOn w:val="Normal"/>
    <w:uiPriority w:val="99"/>
    <w:rsid w:val="000A048C"/>
    <w:pPr>
      <w:spacing w:after="120" w:line="288" w:lineRule="auto"/>
    </w:pPr>
    <w:rPr>
      <w:rFonts w:ascii="HelveticaNeueLT Std Lt" w:hAnsi="HelveticaNeueLT Std Lt" w:cs="Times New Roman"/>
      <w:spacing w:val="2"/>
      <w:sz w:val="20"/>
      <w:szCs w:val="20"/>
    </w:rPr>
  </w:style>
  <w:style w:type="paragraph" w:customStyle="1" w:styleId="CopySub-Head">
    <w:name w:val="Copy Sub-Head"/>
    <w:basedOn w:val="Normal"/>
    <w:uiPriority w:val="99"/>
    <w:rsid w:val="000A048C"/>
    <w:pPr>
      <w:spacing w:line="288" w:lineRule="auto"/>
      <w:jc w:val="left"/>
    </w:pPr>
    <w:rPr>
      <w:rFonts w:ascii="HelveticaNeueLT Std" w:hAnsi="HelveticaNeueLT Std" w:cs="Times New Roman"/>
      <w:b/>
      <w:bCs/>
      <w:spacing w:val="2"/>
      <w:sz w:val="20"/>
      <w:szCs w:val="20"/>
    </w:rPr>
  </w:style>
  <w:style w:type="paragraph" w:styleId="Footer">
    <w:name w:val="footer"/>
    <w:basedOn w:val="Normal"/>
    <w:link w:val="FooterChar"/>
    <w:semiHidden/>
    <w:rsid w:val="00884426"/>
    <w:pPr>
      <w:tabs>
        <w:tab w:val="center" w:pos="4320"/>
        <w:tab w:val="right" w:pos="8640"/>
      </w:tabs>
    </w:pPr>
    <w:rPr>
      <w:rFonts w:eastAsia="Times New Roman"/>
    </w:rPr>
  </w:style>
  <w:style w:type="character" w:customStyle="1" w:styleId="FooterChar">
    <w:name w:val="Footer Char"/>
    <w:basedOn w:val="DefaultParagraphFont"/>
    <w:link w:val="Footer"/>
    <w:semiHidden/>
    <w:rsid w:val="00884426"/>
    <w:rPr>
      <w:rFonts w:ascii="Calibri" w:eastAsia="Times New Roman" w:hAnsi="Calibri" w:cs="Calibri"/>
    </w:rPr>
  </w:style>
  <w:style w:type="paragraph" w:styleId="Header">
    <w:name w:val="header"/>
    <w:basedOn w:val="Normal"/>
    <w:link w:val="HeaderChar"/>
    <w:autoRedefine/>
    <w:semiHidden/>
    <w:rsid w:val="00884426"/>
    <w:pPr>
      <w:tabs>
        <w:tab w:val="center" w:pos="4320"/>
        <w:tab w:val="right" w:pos="8640"/>
      </w:tabs>
    </w:pPr>
    <w:rPr>
      <w:rFonts w:ascii="HelveticaNeueLT Std Med" w:eastAsia="Times New Roman" w:hAnsi="HelveticaNeueLT Std Med"/>
    </w:rPr>
  </w:style>
  <w:style w:type="character" w:customStyle="1" w:styleId="HeaderChar">
    <w:name w:val="Header Char"/>
    <w:basedOn w:val="DefaultParagraphFont"/>
    <w:link w:val="Header"/>
    <w:semiHidden/>
    <w:rsid w:val="00884426"/>
    <w:rPr>
      <w:rFonts w:ascii="HelveticaNeueLT Std Med" w:eastAsia="Times New Roman" w:hAnsi="HelveticaNeueLT Std Med" w:cs="Calibri"/>
    </w:rPr>
  </w:style>
  <w:style w:type="paragraph" w:styleId="NormalWeb">
    <w:name w:val="Normal (Web)"/>
    <w:basedOn w:val="Normal"/>
    <w:uiPriority w:val="99"/>
    <w:semiHidden/>
    <w:rsid w:val="00884426"/>
    <w:rPr>
      <w:rFonts w:ascii="Times New Roman" w:eastAsia="Times New Roman" w:hAnsi="Times New Roman"/>
      <w:sz w:val="24"/>
      <w:szCs w:val="24"/>
    </w:rPr>
  </w:style>
  <w:style w:type="character" w:styleId="PageNumber">
    <w:name w:val="page number"/>
    <w:basedOn w:val="DefaultParagraphFont"/>
    <w:semiHidden/>
    <w:rsid w:val="00884426"/>
  </w:style>
  <w:style w:type="paragraph" w:customStyle="1" w:styleId="BPAHeader">
    <w:name w:val="BPA Header"/>
    <w:basedOn w:val="Normal"/>
    <w:autoRedefine/>
    <w:rsid w:val="00884426"/>
    <w:pPr>
      <w:framePr w:hSpace="180" w:wrap="around" w:vAnchor="page" w:hAnchor="margin" w:y="361"/>
    </w:pPr>
    <w:rPr>
      <w:rFonts w:eastAsia="Times New Roman"/>
      <w:spacing w:val="240"/>
      <w:sz w:val="18"/>
    </w:rPr>
  </w:style>
  <w:style w:type="paragraph" w:styleId="BalloonText">
    <w:name w:val="Balloon Text"/>
    <w:basedOn w:val="Normal"/>
    <w:link w:val="BalloonTextChar"/>
    <w:uiPriority w:val="99"/>
    <w:semiHidden/>
    <w:unhideWhenUsed/>
    <w:rsid w:val="00FA5EAA"/>
    <w:rPr>
      <w:rFonts w:ascii="Tahoma" w:hAnsi="Tahoma" w:cs="Tahoma"/>
      <w:sz w:val="16"/>
      <w:szCs w:val="16"/>
    </w:rPr>
  </w:style>
  <w:style w:type="character" w:customStyle="1" w:styleId="BalloonTextChar">
    <w:name w:val="Balloon Text Char"/>
    <w:basedOn w:val="DefaultParagraphFont"/>
    <w:link w:val="BalloonText"/>
    <w:uiPriority w:val="99"/>
    <w:semiHidden/>
    <w:rsid w:val="00FA5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1763">
      <w:bodyDiv w:val="1"/>
      <w:marLeft w:val="0"/>
      <w:marRight w:val="0"/>
      <w:marTop w:val="0"/>
      <w:marBottom w:val="0"/>
      <w:divBdr>
        <w:top w:val="none" w:sz="0" w:space="0" w:color="auto"/>
        <w:left w:val="none" w:sz="0" w:space="0" w:color="auto"/>
        <w:bottom w:val="none" w:sz="0" w:space="0" w:color="auto"/>
        <w:right w:val="none" w:sz="0" w:space="0" w:color="auto"/>
      </w:divBdr>
    </w:div>
    <w:div w:id="657616986">
      <w:bodyDiv w:val="1"/>
      <w:marLeft w:val="0"/>
      <w:marRight w:val="0"/>
      <w:marTop w:val="0"/>
      <w:marBottom w:val="0"/>
      <w:divBdr>
        <w:top w:val="none" w:sz="0" w:space="0" w:color="auto"/>
        <w:left w:val="none" w:sz="0" w:space="0" w:color="auto"/>
        <w:bottom w:val="none" w:sz="0" w:space="0" w:color="auto"/>
        <w:right w:val="none" w:sz="0" w:space="0" w:color="auto"/>
      </w:divBdr>
    </w:div>
    <w:div w:id="1760323212">
      <w:bodyDiv w:val="1"/>
      <w:marLeft w:val="0"/>
      <w:marRight w:val="0"/>
      <w:marTop w:val="0"/>
      <w:marBottom w:val="0"/>
      <w:divBdr>
        <w:top w:val="none" w:sz="0" w:space="0" w:color="auto"/>
        <w:left w:val="none" w:sz="0" w:space="0" w:color="auto"/>
        <w:bottom w:val="none" w:sz="0" w:space="0" w:color="auto"/>
        <w:right w:val="none" w:sz="0" w:space="0" w:color="auto"/>
      </w:divBdr>
    </w:div>
    <w:div w:id="21195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ficiencyexchangenw.com/" TargetMode="External"/><Relationship Id="rId13" Type="http://schemas.openxmlformats.org/officeDocument/2006/relationships/image" Target="cid:image003.png@01CF656A.1C043410" TargetMode="External"/><Relationship Id="rId18" Type="http://schemas.openxmlformats.org/officeDocument/2006/relationships/image" Target="media/image4.jpe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eepost2011review@bpa.gov" TargetMode="External"/><Relationship Id="rId12" Type="http://schemas.openxmlformats.org/officeDocument/2006/relationships/image" Target="media/image1.png"/><Relationship Id="rId17" Type="http://schemas.openxmlformats.org/officeDocument/2006/relationships/image" Target="cid:image007.png@01CF656A.1C043410" TargetMode="External"/><Relationship Id="rId25"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isitsage.com/"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cid:image005.png@01CF656A.1C043410" TargetMode="External"/><Relationship Id="rId23" Type="http://schemas.openxmlformats.org/officeDocument/2006/relationships/theme" Target="theme/theme1.xml"/><Relationship Id="rId10" Type="http://schemas.openxmlformats.org/officeDocument/2006/relationships/hyperlink" Target="mailto:sggoodwin@bpa.gov" TargetMode="External"/><Relationship Id="rId19" Type="http://schemas.openxmlformats.org/officeDocument/2006/relationships/image" Target="cid:image012.jpg@01CF656A.1C043410" TargetMode="External"/><Relationship Id="rId4" Type="http://schemas.openxmlformats.org/officeDocument/2006/relationships/webSettings" Target="webSettings.xml"/><Relationship Id="rId9" Type="http://schemas.openxmlformats.org/officeDocument/2006/relationships/hyperlink" Target="http://www.mapquest.com/maps?city=Kennewick&amp;state=WA&amp;address=2710+W.+10th+Ave.&amp;zipcode=99336"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E2D40-CD20-4FB2-A84D-B421920C2A04}"/>
</file>

<file path=customXml/itemProps2.xml><?xml version="1.0" encoding="utf-8"?>
<ds:datastoreItem xmlns:ds="http://schemas.openxmlformats.org/officeDocument/2006/customXml" ds:itemID="{170D00B1-FBD5-46C6-B8F9-03C329FAE6AF}"/>
</file>

<file path=customXml/itemProps3.xml><?xml version="1.0" encoding="utf-8"?>
<ds:datastoreItem xmlns:ds="http://schemas.openxmlformats.org/officeDocument/2006/customXml" ds:itemID="{480D7CE8-D25E-4055-94BF-3919515350DC}"/>
</file>

<file path=docProps/app.xml><?xml version="1.0" encoding="utf-8"?>
<Properties xmlns="http://schemas.openxmlformats.org/officeDocument/2006/extended-properties" xmlns:vt="http://schemas.openxmlformats.org/officeDocument/2006/docPropsVTypes">
  <Template>Normal</Template>
  <TotalTime>14</TotalTime>
  <Pages>3</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Goodwin</dc:creator>
  <cp:lastModifiedBy>Summer Goodwin</cp:lastModifiedBy>
  <cp:revision>3</cp:revision>
  <dcterms:created xsi:type="dcterms:W3CDTF">2014-05-02T19:57:00Z</dcterms:created>
  <dcterms:modified xsi:type="dcterms:W3CDTF">2014-05-02T23:18:00Z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10700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